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C7CC8" w14:textId="77777777" w:rsidR="00CE72F0" w:rsidRPr="00637F83" w:rsidRDefault="00CE72F0" w:rsidP="00CE72F0">
      <w:pPr>
        <w:pStyle w:val="Heading1"/>
        <w:ind w:left="0" w:firstLine="0"/>
        <w:jc w:val="right"/>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 xml:space="preserve">Personality 2013 </w:t>
      </w:r>
    </w:p>
    <w:p w14:paraId="488BE40A" w14:textId="39C59688" w:rsidR="00CE72F0" w:rsidRPr="00637F83" w:rsidRDefault="00CE72F0" w:rsidP="00CE72F0">
      <w:pPr>
        <w:pStyle w:val="Heading2"/>
        <w:ind w:left="0" w:firstLine="0"/>
        <w:jc w:val="right"/>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Doris McIlwain and Andrew Geeves,</w:t>
      </w:r>
    </w:p>
    <w:p w14:paraId="39B8363D" w14:textId="77777777" w:rsidR="00CE72F0" w:rsidRPr="00637F83" w:rsidRDefault="00CE72F0" w:rsidP="00CE72F0">
      <w:pPr>
        <w:pStyle w:val="Heading2"/>
        <w:ind w:left="0" w:firstLine="0"/>
        <w:jc w:val="right"/>
        <w:rPr>
          <w:rFonts w:ascii="Helvetica" w:hAnsi="Helvetica" w:cs="Garamond"/>
          <w:color w:val="000000" w:themeColor="text1"/>
          <w:sz w:val="24"/>
          <w:lang w:val="en-AU"/>
        </w:rPr>
      </w:pPr>
    </w:p>
    <w:p w14:paraId="6B059D7F"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Question:</w:t>
      </w:r>
    </w:p>
    <w:p w14:paraId="5177FB16" w14:textId="77777777" w:rsidR="00CE72F0" w:rsidRPr="00637F83" w:rsidRDefault="00CE72F0" w:rsidP="00CE72F0">
      <w:pPr>
        <w:pStyle w:val="Heading2"/>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What is personality?</w:t>
      </w:r>
    </w:p>
    <w:p w14:paraId="02E84ED7"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According to dictionary.com:</w:t>
      </w:r>
    </w:p>
    <w:p w14:paraId="25254B66"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rPr>
      </w:pPr>
      <w:r w:rsidRPr="00637F83">
        <w:rPr>
          <w:rFonts w:ascii="Helvetica" w:hAnsi="Helvetica" w:cs="Garamond"/>
          <w:color w:val="000000" w:themeColor="text1"/>
          <w:sz w:val="24"/>
        </w:rPr>
        <w:t xml:space="preserve">The visible aspect of one's character as it impresses others: </w:t>
      </w:r>
    </w:p>
    <w:p w14:paraId="22CA51DD" w14:textId="77777777" w:rsidR="00CE72F0" w:rsidRPr="00637F83" w:rsidRDefault="00CE72F0" w:rsidP="00CE72F0">
      <w:pPr>
        <w:pStyle w:val="Heading2"/>
        <w:tabs>
          <w:tab w:val="left" w:pos="284"/>
        </w:tabs>
        <w:ind w:left="284" w:firstLine="0"/>
        <w:rPr>
          <w:rFonts w:ascii="Helvetica" w:hAnsi="Helvetica" w:cs="Garamond"/>
          <w:i/>
          <w:iCs/>
          <w:color w:val="000000" w:themeColor="text1"/>
          <w:sz w:val="24"/>
          <w:lang w:val="en-AU"/>
        </w:rPr>
      </w:pPr>
      <w:r w:rsidRPr="00637F83">
        <w:rPr>
          <w:rFonts w:ascii="Helvetica" w:hAnsi="Helvetica" w:cs="Garamond"/>
          <w:i/>
          <w:iCs/>
          <w:color w:val="000000" w:themeColor="text1"/>
          <w:sz w:val="24"/>
        </w:rPr>
        <w:t xml:space="preserve">He has a pleasing personality. </w:t>
      </w:r>
    </w:p>
    <w:p w14:paraId="46B3528B"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rPr>
      </w:pPr>
      <w:r w:rsidRPr="00637F83">
        <w:rPr>
          <w:rFonts w:ascii="Helvetica" w:hAnsi="Helvetica" w:cs="Garamond"/>
          <w:color w:val="000000" w:themeColor="text1"/>
          <w:sz w:val="24"/>
        </w:rPr>
        <w:t xml:space="preserve">A person as an embodiment of a collection of qualities: </w:t>
      </w:r>
    </w:p>
    <w:p w14:paraId="68726E5E" w14:textId="77777777" w:rsidR="00CE72F0" w:rsidRPr="00637F83" w:rsidRDefault="00CE72F0" w:rsidP="00CE72F0">
      <w:pPr>
        <w:pStyle w:val="Heading2"/>
        <w:tabs>
          <w:tab w:val="left" w:pos="284"/>
        </w:tabs>
        <w:ind w:left="284" w:firstLine="0"/>
        <w:rPr>
          <w:rFonts w:ascii="Helvetica" w:hAnsi="Helvetica" w:cs="Garamond"/>
          <w:i/>
          <w:iCs/>
          <w:color w:val="000000" w:themeColor="text1"/>
          <w:sz w:val="24"/>
          <w:lang w:val="en-AU"/>
        </w:rPr>
      </w:pPr>
      <w:r w:rsidRPr="00637F83">
        <w:rPr>
          <w:rFonts w:ascii="Helvetica" w:hAnsi="Helvetica" w:cs="Garamond"/>
          <w:i/>
          <w:iCs/>
          <w:color w:val="000000" w:themeColor="text1"/>
          <w:sz w:val="24"/>
        </w:rPr>
        <w:t xml:space="preserve">He is a curious personality. </w:t>
      </w:r>
    </w:p>
    <w:p w14:paraId="0900FE1E"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lang w:val="en-AU"/>
        </w:rPr>
      </w:pPr>
      <w:r w:rsidRPr="00637F83">
        <w:rPr>
          <w:rFonts w:ascii="Helvetica" w:hAnsi="Helvetica" w:cs="Garamond"/>
          <w:color w:val="000000" w:themeColor="text1"/>
          <w:sz w:val="24"/>
        </w:rPr>
        <w:t xml:space="preserve">Psychology. </w:t>
      </w:r>
    </w:p>
    <w:p w14:paraId="062182F1" w14:textId="77777777" w:rsidR="00CE72F0" w:rsidRPr="00637F83" w:rsidRDefault="00CE72F0" w:rsidP="00CE72F0">
      <w:pPr>
        <w:pStyle w:val="Heading2"/>
        <w:numPr>
          <w:ilvl w:val="1"/>
          <w:numId w:val="14"/>
        </w:numPr>
        <w:tabs>
          <w:tab w:val="left" w:pos="567"/>
        </w:tabs>
        <w:ind w:left="567" w:firstLine="0"/>
        <w:rPr>
          <w:rFonts w:ascii="Helvetica" w:hAnsi="Helvetica" w:cs="Garamond"/>
          <w:color w:val="000000" w:themeColor="text1"/>
          <w:sz w:val="24"/>
          <w:lang w:val="en-AU"/>
        </w:rPr>
      </w:pPr>
      <w:r w:rsidRPr="00637F83">
        <w:rPr>
          <w:rFonts w:ascii="Helvetica" w:hAnsi="Helvetica" w:cs="Garamond"/>
          <w:color w:val="000000" w:themeColor="text1"/>
          <w:sz w:val="24"/>
        </w:rPr>
        <w:t>the sum total of the physical, mental, emotional, and social characteristics of an individual. </w:t>
      </w:r>
    </w:p>
    <w:p w14:paraId="4EA91A50" w14:textId="77777777" w:rsidR="00CE72F0" w:rsidRPr="00637F83" w:rsidRDefault="00CE72F0" w:rsidP="00CE72F0">
      <w:pPr>
        <w:pStyle w:val="Heading2"/>
        <w:numPr>
          <w:ilvl w:val="1"/>
          <w:numId w:val="14"/>
        </w:numPr>
        <w:tabs>
          <w:tab w:val="left" w:pos="567"/>
        </w:tabs>
        <w:ind w:left="567" w:firstLine="0"/>
        <w:rPr>
          <w:rFonts w:ascii="Helvetica" w:hAnsi="Helvetica" w:cs="Garamond"/>
          <w:color w:val="000000" w:themeColor="text1"/>
          <w:sz w:val="24"/>
          <w:lang w:val="en-AU"/>
        </w:rPr>
      </w:pPr>
      <w:r w:rsidRPr="00637F83">
        <w:rPr>
          <w:rFonts w:ascii="Helvetica" w:hAnsi="Helvetica" w:cs="Garamond"/>
          <w:color w:val="000000" w:themeColor="text1"/>
          <w:sz w:val="24"/>
        </w:rPr>
        <w:t>the organized pattern of behavioral characteristics of the individual.</w:t>
      </w:r>
    </w:p>
    <w:p w14:paraId="486342D5"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lang w:val="en-AU"/>
        </w:rPr>
      </w:pPr>
      <w:r w:rsidRPr="00637F83">
        <w:rPr>
          <w:rFonts w:ascii="Helvetica" w:hAnsi="Helvetica" w:cs="Garamond"/>
          <w:color w:val="000000" w:themeColor="text1"/>
          <w:sz w:val="24"/>
        </w:rPr>
        <w:t>The quality of being a person; existence as a self-conscious human being; personal identity.</w:t>
      </w:r>
    </w:p>
    <w:p w14:paraId="2307C211"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lang w:val="en-AU"/>
        </w:rPr>
      </w:pPr>
      <w:r w:rsidRPr="00637F83">
        <w:rPr>
          <w:rFonts w:ascii="Helvetica" w:hAnsi="Helvetica" w:cs="Garamond"/>
          <w:color w:val="000000" w:themeColor="text1"/>
          <w:sz w:val="24"/>
        </w:rPr>
        <w:t>The essential character of a person.</w:t>
      </w:r>
    </w:p>
    <w:p w14:paraId="7BACD419"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rPr>
      </w:pPr>
      <w:r w:rsidRPr="00637F83">
        <w:rPr>
          <w:rFonts w:ascii="Helvetica" w:hAnsi="Helvetica" w:cs="Garamond"/>
          <w:color w:val="000000" w:themeColor="text1"/>
          <w:sz w:val="24"/>
        </w:rPr>
        <w:t xml:space="preserve">Something apprehended as reflective of or analogous to a distinctive human personality, as the atmosphere of a place or thing: </w:t>
      </w:r>
    </w:p>
    <w:p w14:paraId="3051BFB0" w14:textId="77777777" w:rsidR="00CE72F0" w:rsidRPr="00637F83" w:rsidRDefault="00CE72F0" w:rsidP="00CE72F0">
      <w:pPr>
        <w:pStyle w:val="Heading2"/>
        <w:tabs>
          <w:tab w:val="left" w:pos="284"/>
        </w:tabs>
        <w:ind w:left="284" w:firstLine="0"/>
        <w:rPr>
          <w:rFonts w:ascii="Helvetica" w:hAnsi="Helvetica" w:cs="Garamond"/>
          <w:i/>
          <w:iCs/>
          <w:color w:val="000000" w:themeColor="text1"/>
          <w:sz w:val="24"/>
          <w:lang w:val="en-AU"/>
        </w:rPr>
      </w:pPr>
      <w:r w:rsidRPr="00637F83">
        <w:rPr>
          <w:rFonts w:ascii="Helvetica" w:hAnsi="Helvetica" w:cs="Garamond"/>
          <w:i/>
          <w:iCs/>
          <w:color w:val="000000" w:themeColor="text1"/>
          <w:sz w:val="24"/>
        </w:rPr>
        <w:t xml:space="preserve">This house has a warm personality. </w:t>
      </w:r>
    </w:p>
    <w:p w14:paraId="4B339F79"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lang w:val="en-AU"/>
        </w:rPr>
      </w:pPr>
      <w:r w:rsidRPr="00637F83">
        <w:rPr>
          <w:rFonts w:ascii="Helvetica" w:hAnsi="Helvetica" w:cs="Garamond"/>
          <w:color w:val="000000" w:themeColor="text1"/>
          <w:sz w:val="24"/>
        </w:rPr>
        <w:t>A famous, notable, or prominent person; celebrity.</w:t>
      </w:r>
    </w:p>
    <w:p w14:paraId="1679CB50"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lang w:val="en-AU"/>
        </w:rPr>
      </w:pPr>
      <w:r w:rsidRPr="00637F83">
        <w:rPr>
          <w:rFonts w:ascii="Helvetica" w:hAnsi="Helvetica" w:cs="Garamond"/>
          <w:color w:val="000000" w:themeColor="text1"/>
          <w:sz w:val="24"/>
        </w:rPr>
        <w:t>Application or reference to a particular person or particular persons, often in disparagement or hostility.</w:t>
      </w:r>
    </w:p>
    <w:p w14:paraId="5979742F" w14:textId="77777777" w:rsidR="00CE72F0" w:rsidRPr="00637F83" w:rsidRDefault="00CE72F0" w:rsidP="00CE72F0">
      <w:pPr>
        <w:pStyle w:val="Heading2"/>
        <w:numPr>
          <w:ilvl w:val="0"/>
          <w:numId w:val="14"/>
        </w:numPr>
        <w:tabs>
          <w:tab w:val="left" w:pos="284"/>
        </w:tabs>
        <w:ind w:left="284" w:hanging="284"/>
        <w:rPr>
          <w:rFonts w:ascii="Helvetica" w:hAnsi="Helvetica" w:cs="Garamond"/>
          <w:color w:val="000000" w:themeColor="text1"/>
          <w:sz w:val="24"/>
        </w:rPr>
      </w:pPr>
      <w:r w:rsidRPr="00637F83">
        <w:rPr>
          <w:rFonts w:ascii="Helvetica" w:hAnsi="Helvetica" w:cs="Garamond"/>
          <w:color w:val="000000" w:themeColor="text1"/>
          <w:sz w:val="24"/>
        </w:rPr>
        <w:t xml:space="preserve">A disparaging or offensive statement referring to a particular person: </w:t>
      </w:r>
    </w:p>
    <w:p w14:paraId="236B0ACA" w14:textId="77777777" w:rsidR="00CE72F0" w:rsidRPr="00637F83" w:rsidRDefault="00CE72F0" w:rsidP="00CE72F0">
      <w:pPr>
        <w:pStyle w:val="Heading2"/>
        <w:tabs>
          <w:tab w:val="left" w:pos="284"/>
        </w:tabs>
        <w:ind w:left="284" w:firstLine="0"/>
        <w:rPr>
          <w:rFonts w:ascii="Helvetica" w:hAnsi="Helvetica" w:cs="Garamond"/>
          <w:i/>
          <w:iCs/>
          <w:color w:val="000000" w:themeColor="text1"/>
          <w:sz w:val="24"/>
          <w:lang w:val="en-AU"/>
        </w:rPr>
      </w:pPr>
      <w:r w:rsidRPr="00637F83">
        <w:rPr>
          <w:rFonts w:ascii="Helvetica" w:hAnsi="Helvetica" w:cs="Garamond"/>
          <w:i/>
          <w:iCs/>
          <w:color w:val="000000" w:themeColor="text1"/>
          <w:sz w:val="24"/>
        </w:rPr>
        <w:t>The political debate deteriorated into personalities.</w:t>
      </w:r>
    </w:p>
    <w:p w14:paraId="5C89A772" w14:textId="77777777" w:rsidR="00CE72F0" w:rsidRPr="00637F83" w:rsidRDefault="00CE72F0" w:rsidP="00CE72F0">
      <w:pPr>
        <w:pStyle w:val="Heading2"/>
        <w:ind w:left="0" w:firstLine="0"/>
        <w:rPr>
          <w:rFonts w:ascii="Helvetica" w:hAnsi="Helvetica" w:cs="Garamond"/>
          <w:color w:val="000000" w:themeColor="text1"/>
          <w:sz w:val="24"/>
          <w:lang w:val="en-AU"/>
        </w:rPr>
      </w:pPr>
    </w:p>
    <w:p w14:paraId="27E9A5DE"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Question:</w:t>
      </w:r>
    </w:p>
    <w:p w14:paraId="498D0D3D" w14:textId="77777777" w:rsidR="00CE72F0" w:rsidRPr="00637F83" w:rsidRDefault="00CE72F0" w:rsidP="00CE72F0">
      <w:pPr>
        <w:pStyle w:val="Heading2"/>
        <w:ind w:left="0" w:firstLine="0"/>
        <w:rPr>
          <w:rFonts w:ascii="Helvetica" w:hAnsi="Helvetica" w:cs="Garamond"/>
          <w:i/>
          <w:iCs/>
          <w:color w:val="000000" w:themeColor="text1"/>
          <w:sz w:val="24"/>
          <w:szCs w:val="88"/>
          <w:lang w:val="en-AU"/>
        </w:rPr>
      </w:pPr>
      <w:r w:rsidRPr="00637F83">
        <w:rPr>
          <w:rFonts w:ascii="Helvetica" w:hAnsi="Helvetica" w:cs="Garamond"/>
          <w:color w:val="000000" w:themeColor="text1"/>
          <w:sz w:val="24"/>
          <w:szCs w:val="88"/>
          <w:lang w:val="en-AU"/>
        </w:rPr>
        <w:t xml:space="preserve">What </w:t>
      </w:r>
      <w:r w:rsidRPr="00637F83">
        <w:rPr>
          <w:rFonts w:ascii="Helvetica" w:hAnsi="Helvetica" w:cs="Garamond"/>
          <w:i/>
          <w:iCs/>
          <w:color w:val="000000" w:themeColor="text1"/>
          <w:sz w:val="24"/>
          <w:szCs w:val="88"/>
          <w:lang w:val="en-AU"/>
        </w:rPr>
        <w:t>isn’t</w:t>
      </w:r>
      <w:r w:rsidRPr="00637F83">
        <w:rPr>
          <w:rFonts w:ascii="Helvetica" w:hAnsi="Helvetica" w:cs="Garamond"/>
          <w:color w:val="000000" w:themeColor="text1"/>
          <w:sz w:val="24"/>
          <w:szCs w:val="88"/>
          <w:lang w:val="en-AU"/>
        </w:rPr>
        <w:t xml:space="preserve"> personality?</w:t>
      </w:r>
    </w:p>
    <w:p w14:paraId="4341C3F6" w14:textId="77777777" w:rsidR="00CE72F0" w:rsidRPr="00637F83" w:rsidRDefault="00CE72F0" w:rsidP="00CE72F0">
      <w:pPr>
        <w:pStyle w:val="Heading2"/>
        <w:ind w:left="0" w:firstLine="0"/>
        <w:rPr>
          <w:rFonts w:ascii="Helvetica" w:hAnsi="Helvetica" w:cs="Garamond"/>
          <w:color w:val="000000" w:themeColor="text1"/>
          <w:sz w:val="24"/>
          <w:lang w:val="en-AU"/>
        </w:rPr>
      </w:pPr>
    </w:p>
    <w:p w14:paraId="4D07964C"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Standard psych definition:</w:t>
      </w:r>
    </w:p>
    <w:p w14:paraId="371DCAF6"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Characteristic patterns of thinking, feeling and acting.</w:t>
      </w:r>
    </w:p>
    <w:p w14:paraId="0D0001AF" w14:textId="77777777" w:rsidR="00CE72F0" w:rsidRPr="00637F83" w:rsidRDefault="00CE72F0" w:rsidP="00CE72F0">
      <w:pPr>
        <w:pStyle w:val="Heading2"/>
        <w:ind w:left="0" w:firstLine="0"/>
        <w:rPr>
          <w:rFonts w:ascii="Helvetica" w:hAnsi="Helvetica" w:cs="Garamond"/>
          <w:color w:val="000000" w:themeColor="text1"/>
          <w:sz w:val="24"/>
          <w:lang w:val="en-AU"/>
        </w:rPr>
      </w:pPr>
    </w:p>
    <w:p w14:paraId="544D4088"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Scope of the course</w:t>
      </w:r>
    </w:p>
    <w:p w14:paraId="32B196D2" w14:textId="77777777" w:rsidR="00CE72F0" w:rsidRPr="00637F83" w:rsidRDefault="00CE72F0" w:rsidP="00CE72F0">
      <w:pPr>
        <w:rPr>
          <w:rFonts w:ascii="Helvetica" w:hAnsi="Helvetica"/>
          <w:color w:val="000000" w:themeColor="text1"/>
          <w:lang w:val="en-AU"/>
        </w:rPr>
      </w:pPr>
      <w:r w:rsidRPr="00637F83">
        <w:rPr>
          <w:rFonts w:ascii="Helvetica" w:hAnsi="Helvetica"/>
          <w:color w:val="000000" w:themeColor="text1"/>
          <w:lang w:val="en-AU"/>
        </w:rPr>
        <w:t>Cultural – Personal – Sub-personal</w:t>
      </w:r>
    </w:p>
    <w:p w14:paraId="61F3C1F7"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Intersecting domains</w:t>
      </w:r>
    </w:p>
    <w:p w14:paraId="5F650C1A" w14:textId="77777777" w:rsidR="00CE72F0" w:rsidRPr="00637F83" w:rsidRDefault="00CE72F0" w:rsidP="00CE72F0">
      <w:pPr>
        <w:pStyle w:val="Heading2"/>
        <w:ind w:left="0" w:firstLine="0"/>
        <w:rPr>
          <w:rFonts w:ascii="Helvetica" w:hAnsi="Helvetica" w:cs="Garamond"/>
          <w:b/>
          <w:bCs/>
          <w:color w:val="000000" w:themeColor="text1"/>
          <w:sz w:val="24"/>
          <w:lang w:val="en-AU"/>
        </w:rPr>
      </w:pPr>
      <w:r w:rsidRPr="00637F83">
        <w:rPr>
          <w:rFonts w:ascii="Helvetica" w:hAnsi="Helvetica" w:cs="Garamond"/>
          <w:b/>
          <w:bCs/>
          <w:color w:val="000000" w:themeColor="text1"/>
          <w:sz w:val="24"/>
          <w:lang w:val="en-AU"/>
        </w:rPr>
        <w:t>Cultural Domain</w:t>
      </w:r>
    </w:p>
    <w:p w14:paraId="428E2673"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Scaffolds our memory processes [</w:t>
      </w:r>
      <w:r w:rsidRPr="00637F83">
        <w:rPr>
          <w:rFonts w:ascii="Helvetica" w:hAnsi="Helvetica" w:cs="Garamond"/>
          <w:b/>
          <w:bCs/>
          <w:color w:val="000000" w:themeColor="text1"/>
          <w:sz w:val="24"/>
          <w:lang w:val="en-AU"/>
        </w:rPr>
        <w:t>p</w:t>
      </w:r>
      <w:r w:rsidRPr="00637F83">
        <w:rPr>
          <w:rFonts w:ascii="Helvetica" w:hAnsi="Helvetica" w:cs="Garamond"/>
          <w:color w:val="000000" w:themeColor="text1"/>
          <w:sz w:val="24"/>
          <w:lang w:val="en-AU"/>
        </w:rPr>
        <w:t>]</w:t>
      </w:r>
    </w:p>
    <w:p w14:paraId="6265DDEC"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Provides audience for our stories [</w:t>
      </w:r>
      <w:r w:rsidRPr="00637F83">
        <w:rPr>
          <w:rFonts w:ascii="Helvetica" w:hAnsi="Helvetica" w:cs="Garamond"/>
          <w:b/>
          <w:bCs/>
          <w:color w:val="000000" w:themeColor="text1"/>
          <w:sz w:val="24"/>
          <w:lang w:val="en-AU"/>
        </w:rPr>
        <w:t>p</w:t>
      </w:r>
      <w:r w:rsidRPr="00637F83">
        <w:rPr>
          <w:rFonts w:ascii="Helvetica" w:hAnsi="Helvetica" w:cs="Garamond"/>
          <w:color w:val="000000" w:themeColor="text1"/>
          <w:sz w:val="24"/>
          <w:lang w:val="en-AU"/>
        </w:rPr>
        <w:t>]</w:t>
      </w:r>
    </w:p>
    <w:p w14:paraId="78FF7FE5"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Shapes sense of self [</w:t>
      </w:r>
      <w:r w:rsidRPr="00637F83">
        <w:rPr>
          <w:rFonts w:ascii="Helvetica" w:hAnsi="Helvetica" w:cs="Garamond"/>
          <w:b/>
          <w:bCs/>
          <w:color w:val="000000" w:themeColor="text1"/>
          <w:sz w:val="24"/>
          <w:lang w:val="en-AU"/>
        </w:rPr>
        <w:t>p</w:t>
      </w:r>
      <w:r w:rsidRPr="00637F83">
        <w:rPr>
          <w:rFonts w:ascii="Helvetica" w:hAnsi="Helvetica" w:cs="Garamond"/>
          <w:color w:val="000000" w:themeColor="text1"/>
          <w:sz w:val="24"/>
          <w:lang w:val="en-AU"/>
        </w:rPr>
        <w:t xml:space="preserve">]: autonomous, extended, </w:t>
      </w:r>
    </w:p>
    <w:p w14:paraId="7CDA7A3C"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Shapes our gender identity, body image. </w:t>
      </w:r>
    </w:p>
    <w:p w14:paraId="64904E59"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Source of morality: shame &amp; guilt [</w:t>
      </w:r>
      <w:r w:rsidRPr="00637F83">
        <w:rPr>
          <w:rFonts w:ascii="Helvetica" w:hAnsi="Helvetica" w:cs="Garamond"/>
          <w:b/>
          <w:bCs/>
          <w:color w:val="000000" w:themeColor="text1"/>
          <w:sz w:val="24"/>
          <w:lang w:val="en-AU"/>
        </w:rPr>
        <w:t>sub-p</w:t>
      </w:r>
      <w:r w:rsidRPr="00637F83">
        <w:rPr>
          <w:rFonts w:ascii="Helvetica" w:hAnsi="Helvetica" w:cs="Garamond"/>
          <w:color w:val="000000" w:themeColor="text1"/>
          <w:sz w:val="24"/>
          <w:lang w:val="en-AU"/>
        </w:rPr>
        <w:t>] which influence the stories we tell [</w:t>
      </w:r>
      <w:r w:rsidRPr="00637F83">
        <w:rPr>
          <w:rFonts w:ascii="Helvetica" w:hAnsi="Helvetica" w:cs="Garamond"/>
          <w:b/>
          <w:bCs/>
          <w:color w:val="000000" w:themeColor="text1"/>
          <w:sz w:val="24"/>
          <w:lang w:val="en-AU"/>
        </w:rPr>
        <w:t>p</w:t>
      </w:r>
      <w:r w:rsidRPr="00637F83">
        <w:rPr>
          <w:rFonts w:ascii="Helvetica" w:hAnsi="Helvetica" w:cs="Garamond"/>
          <w:color w:val="000000" w:themeColor="text1"/>
          <w:sz w:val="24"/>
          <w:lang w:val="en-AU"/>
        </w:rPr>
        <w:t>] &amp; our unconscious processes [</w:t>
      </w:r>
      <w:r w:rsidRPr="00637F83">
        <w:rPr>
          <w:rFonts w:ascii="Helvetica" w:hAnsi="Helvetica" w:cs="Garamond"/>
          <w:b/>
          <w:bCs/>
          <w:color w:val="000000" w:themeColor="text1"/>
          <w:sz w:val="24"/>
          <w:lang w:val="en-AU"/>
        </w:rPr>
        <w:t>sub-p</w:t>
      </w:r>
      <w:r w:rsidRPr="00637F83">
        <w:rPr>
          <w:rFonts w:ascii="Helvetica" w:hAnsi="Helvetica" w:cs="Garamond"/>
          <w:color w:val="000000" w:themeColor="text1"/>
          <w:sz w:val="24"/>
          <w:lang w:val="en-AU"/>
        </w:rPr>
        <w:t>]</w:t>
      </w:r>
    </w:p>
    <w:p w14:paraId="0F1AA498" w14:textId="77777777" w:rsidR="00CE72F0" w:rsidRPr="00637F83" w:rsidRDefault="00CE72F0" w:rsidP="00CE72F0">
      <w:pPr>
        <w:pStyle w:val="Heading2"/>
        <w:numPr>
          <w:ilvl w:val="0"/>
          <w:numId w:val="15"/>
        </w:numPr>
        <w:ind w:left="284" w:hanging="284"/>
        <w:rPr>
          <w:rFonts w:ascii="Helvetica" w:hAnsi="Helvetica" w:cs="Garamond"/>
          <w:color w:val="000000" w:themeColor="text1"/>
          <w:sz w:val="24"/>
          <w:lang w:val="en-AU"/>
        </w:rPr>
      </w:pPr>
      <w:r w:rsidRPr="00637F83">
        <w:rPr>
          <w:rFonts w:ascii="Helvetica" w:hAnsi="Helvetica" w:cs="Garamond"/>
          <w:color w:val="000000" w:themeColor="text1"/>
          <w:sz w:val="24"/>
          <w:lang w:val="en-AU"/>
        </w:rPr>
        <w:t>Shapes our sexual desires</w:t>
      </w:r>
    </w:p>
    <w:p w14:paraId="0C29232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b/>
          <w:bCs/>
          <w:color w:val="000000" w:themeColor="text1"/>
          <w:sz w:val="24"/>
          <w:szCs w:val="64"/>
          <w:lang w:val="en-AU"/>
        </w:rPr>
        <w:lastRenderedPageBreak/>
        <w:t xml:space="preserve">Personal Domain </w:t>
      </w:r>
      <w:r w:rsidRPr="00637F83">
        <w:rPr>
          <w:rFonts w:ascii="Helvetica" w:hAnsi="Helvetica" w:cs="Garamond"/>
          <w:color w:val="000000" w:themeColor="text1"/>
          <w:sz w:val="24"/>
          <w:szCs w:val="64"/>
          <w:lang w:val="en-AU"/>
        </w:rPr>
        <w:t>Narratives and sense of self shaped by sub-personal processes like:</w:t>
      </w:r>
    </w:p>
    <w:p w14:paraId="2136510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our impulses, emotions</w:t>
      </w:r>
    </w:p>
    <w:p w14:paraId="3BCF6CC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chronically accessible schemas regarding our own worth, likelihood to succeed, lovability</w:t>
      </w:r>
    </w:p>
    <w:p w14:paraId="1F8D1C6F" w14:textId="77777777" w:rsidR="00CE72F0" w:rsidRPr="00637F83" w:rsidRDefault="00CE72F0" w:rsidP="00CE72F0">
      <w:pPr>
        <w:pStyle w:val="Heading2"/>
        <w:ind w:left="0" w:firstLine="0"/>
        <w:rPr>
          <w:rFonts w:ascii="Helvetica" w:hAnsi="Helvetica" w:cs="Garamond"/>
          <w:b/>
          <w:bCs/>
          <w:color w:val="000000" w:themeColor="text1"/>
          <w:sz w:val="24"/>
          <w:szCs w:val="64"/>
          <w:lang w:val="en-AU"/>
        </w:rPr>
      </w:pPr>
    </w:p>
    <w:p w14:paraId="038897C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b/>
          <w:bCs/>
          <w:color w:val="000000" w:themeColor="text1"/>
          <w:sz w:val="24"/>
          <w:szCs w:val="64"/>
          <w:lang w:val="en-AU"/>
        </w:rPr>
        <w:t xml:space="preserve">Personal Domain </w:t>
      </w:r>
      <w:r w:rsidRPr="00637F83">
        <w:rPr>
          <w:rFonts w:ascii="Helvetica" w:hAnsi="Helvetica" w:cs="Garamond"/>
          <w:color w:val="000000" w:themeColor="text1"/>
          <w:sz w:val="24"/>
          <w:szCs w:val="64"/>
          <w:lang w:val="en-AU"/>
        </w:rPr>
        <w:t>Narratives and sense of self shaped by cultural processes like:</w:t>
      </w:r>
    </w:p>
    <w:p w14:paraId="2A32A14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Audience uptake</w:t>
      </w:r>
    </w:p>
    <w:p w14:paraId="736101CB"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Cultural expectations of our age, gender, cultural subgroup</w:t>
      </w:r>
    </w:p>
    <w:p w14:paraId="6B8EB80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D364140"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Broader Psych Dichotomies</w:t>
      </w:r>
    </w:p>
    <w:p w14:paraId="05721F54"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Nature vs Nurture – where does our personality come from? Are we born with it? Does it come more from the environment? Interactionist approach.</w:t>
      </w:r>
    </w:p>
    <w:p w14:paraId="06287C49"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Determinism vs Free Will – personality change as a possibility?</w:t>
      </w:r>
    </w:p>
    <w:p w14:paraId="5A34BAC9"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Methodological Issues</w:t>
      </w:r>
    </w:p>
    <w:p w14:paraId="33EE88B0" w14:textId="77777777" w:rsidR="00CE72F0" w:rsidRPr="00637F83" w:rsidRDefault="00CE72F0" w:rsidP="00CE72F0">
      <w:pPr>
        <w:pStyle w:val="Heading3"/>
        <w:numPr>
          <w:ilvl w:val="1"/>
          <w:numId w:val="16"/>
        </w:numPr>
        <w:ind w:left="709"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Nomothetic vs Idiographic Approach</w:t>
      </w:r>
    </w:p>
    <w:p w14:paraId="60FE8F58" w14:textId="77777777" w:rsidR="00CE72F0" w:rsidRPr="00637F83" w:rsidRDefault="00CE72F0" w:rsidP="00CE72F0">
      <w:pPr>
        <w:pStyle w:val="Heading3"/>
        <w:numPr>
          <w:ilvl w:val="1"/>
          <w:numId w:val="16"/>
        </w:numPr>
        <w:ind w:left="709"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Explanation vs Prediction vs Description</w:t>
      </w:r>
    </w:p>
    <w:p w14:paraId="20CE00C8" w14:textId="77777777" w:rsidR="00CE72F0" w:rsidRPr="00637F83" w:rsidRDefault="00CE72F0" w:rsidP="00CE72F0">
      <w:pPr>
        <w:pStyle w:val="Heading3"/>
        <w:numPr>
          <w:ilvl w:val="1"/>
          <w:numId w:val="16"/>
        </w:numPr>
        <w:ind w:left="709"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Collection of Traits vs Single Trait</w:t>
      </w:r>
    </w:p>
    <w:p w14:paraId="1A00BC05" w14:textId="77777777" w:rsidR="00CE72F0" w:rsidRPr="00637F83" w:rsidRDefault="00CE72F0" w:rsidP="00CE72F0">
      <w:pPr>
        <w:pStyle w:val="Heading3"/>
        <w:numPr>
          <w:ilvl w:val="1"/>
          <w:numId w:val="16"/>
        </w:numPr>
        <w:ind w:left="709"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Generalities (</w:t>
      </w:r>
      <w:proofErr w:type="spellStart"/>
      <w:r w:rsidRPr="00637F83">
        <w:rPr>
          <w:rFonts w:ascii="Helvetica" w:hAnsi="Helvetica" w:cs="Garamond"/>
          <w:color w:val="000000" w:themeColor="text1"/>
          <w:sz w:val="24"/>
          <w:lang w:val="en-AU"/>
        </w:rPr>
        <w:t>eg.</w:t>
      </w:r>
      <w:proofErr w:type="spellEnd"/>
      <w:r w:rsidRPr="00637F83">
        <w:rPr>
          <w:rFonts w:ascii="Helvetica" w:hAnsi="Helvetica" w:cs="Garamond"/>
          <w:color w:val="000000" w:themeColor="text1"/>
          <w:sz w:val="24"/>
          <w:lang w:val="en-AU"/>
        </w:rPr>
        <w:t xml:space="preserve"> OCEAN) vs. Individual Differences (If-Then Contingencies)</w:t>
      </w:r>
    </w:p>
    <w:p w14:paraId="2939CA9C" w14:textId="77777777" w:rsidR="00CE72F0" w:rsidRPr="00637F83" w:rsidRDefault="00CE72F0" w:rsidP="00CE72F0">
      <w:pPr>
        <w:pStyle w:val="Heading3"/>
        <w:numPr>
          <w:ilvl w:val="1"/>
          <w:numId w:val="16"/>
        </w:numPr>
        <w:ind w:left="709"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Self-Report vs Observation</w:t>
      </w:r>
    </w:p>
    <w:p w14:paraId="291E7E64"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Normal vs Abnormal</w:t>
      </w:r>
    </w:p>
    <w:p w14:paraId="11E39341"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Conscious vs Unconscious</w:t>
      </w:r>
    </w:p>
    <w:p w14:paraId="6294DEAE"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Differences in Theoretical Perspectives</w:t>
      </w:r>
    </w:p>
    <w:p w14:paraId="042FB0A7"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Change vs Stability – state vs trait aspects of personality – how free are they to vary?</w:t>
      </w:r>
    </w:p>
    <w:p w14:paraId="34989850" w14:textId="77777777" w:rsidR="00CE72F0" w:rsidRPr="00637F83" w:rsidRDefault="00CE72F0" w:rsidP="00CE72F0">
      <w:pPr>
        <w:pStyle w:val="Heading2"/>
        <w:numPr>
          <w:ilvl w:val="0"/>
          <w:numId w:val="16"/>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Irrationality vs Rationality</w:t>
      </w:r>
    </w:p>
    <w:p w14:paraId="5D17FDE4" w14:textId="77777777" w:rsidR="00CE72F0" w:rsidRPr="00637F83" w:rsidRDefault="00CE72F0" w:rsidP="00CE72F0">
      <w:pPr>
        <w:pStyle w:val="Heading2"/>
        <w:ind w:left="0" w:firstLine="0"/>
        <w:rPr>
          <w:rFonts w:ascii="Helvetica" w:hAnsi="Helvetica" w:cs="Garamond"/>
          <w:color w:val="000000" w:themeColor="text1"/>
          <w:sz w:val="24"/>
          <w:lang w:val="en-AU"/>
        </w:rPr>
      </w:pPr>
    </w:p>
    <w:p w14:paraId="7C7402F2"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One of my colleagues once said</w:t>
      </w:r>
    </w:p>
    <w:p w14:paraId="09A1E61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b/>
          <w:bCs/>
          <w:color w:val="000000" w:themeColor="text1"/>
          <w:sz w:val="24"/>
          <w:szCs w:val="64"/>
          <w:lang w:val="en-AU"/>
        </w:rPr>
        <w:t xml:space="preserve">The big five: </w:t>
      </w:r>
      <w:r w:rsidRPr="00637F83">
        <w:rPr>
          <w:rFonts w:ascii="Helvetica" w:hAnsi="Helvetica" w:cs="Garamond"/>
          <w:color w:val="000000" w:themeColor="text1"/>
          <w:sz w:val="24"/>
          <w:szCs w:val="64"/>
          <w:lang w:val="en-AU"/>
        </w:rPr>
        <w:t>that’s all there is to personality really….</w:t>
      </w:r>
    </w:p>
    <w:p w14:paraId="2303E03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OCEAN: openness to experience, conscientiousness, extraversion, agreeableness and neuroticism</w:t>
      </w:r>
    </w:p>
    <w:p w14:paraId="66BE314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You’re going to hear a lot about them in a moment</w:t>
      </w:r>
    </w:p>
    <w:p w14:paraId="2974E4E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But no – that is NOT all there is</w:t>
      </w:r>
    </w:p>
    <w:p w14:paraId="047D6A27"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A5E088C"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Question</w:t>
      </w:r>
    </w:p>
    <w:p w14:paraId="647ACD68" w14:textId="77777777" w:rsidR="00CE72F0" w:rsidRPr="00637F83" w:rsidRDefault="00CE72F0" w:rsidP="00CE72F0">
      <w:pPr>
        <w:pStyle w:val="Heading2"/>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Who do you think has charisma?</w:t>
      </w:r>
    </w:p>
    <w:p w14:paraId="5626F3DC" w14:textId="77777777" w:rsidR="00CE72F0" w:rsidRPr="00637F83" w:rsidRDefault="00CE72F0" w:rsidP="00CE72F0">
      <w:pPr>
        <w:pStyle w:val="Heading1"/>
        <w:ind w:left="0" w:firstLine="0"/>
        <w:rPr>
          <w:rFonts w:ascii="Helvetica" w:hAnsi="Helvetica" w:cs="Arial"/>
          <w:color w:val="000000" w:themeColor="text1"/>
          <w:sz w:val="24"/>
        </w:rPr>
      </w:pPr>
    </w:p>
    <w:p w14:paraId="2F661A09"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Lindholm – Charisma (1990)</w:t>
      </w:r>
    </w:p>
    <w:p w14:paraId="7B01A04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Charisma offers</w:t>
      </w:r>
    </w:p>
    <w:p w14:paraId="086FFD20"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 "an ecstatic experience of self-transcendence through a relationship with a beloved other" (p.3). </w:t>
      </w:r>
    </w:p>
    <w:p w14:paraId="4B4E6301"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193907E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Lover finds the beloved to be:</w:t>
      </w:r>
    </w:p>
    <w:p w14:paraId="3BF15AB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lastRenderedPageBreak/>
        <w:t>Magnetic</w:t>
      </w:r>
    </w:p>
    <w:p w14:paraId="3532465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Compelling</w:t>
      </w:r>
    </w:p>
    <w:p w14:paraId="64C08CD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Operating outside of the range of ordinary logic</w:t>
      </w:r>
    </w:p>
    <w:p w14:paraId="49E7A770"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Special </w:t>
      </w:r>
    </w:p>
    <w:p w14:paraId="570F484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Extraordinary</w:t>
      </w:r>
    </w:p>
    <w:p w14:paraId="0054CEC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Remarkable in every way </w:t>
      </w:r>
    </w:p>
    <w:p w14:paraId="508D228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172490B"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Views of charisma</w:t>
      </w:r>
    </w:p>
    <w:p w14:paraId="2869157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Historically Charisma was seen as </w:t>
      </w:r>
    </w:p>
    <w:p w14:paraId="62697AB4" w14:textId="77777777" w:rsidR="00CE72F0" w:rsidRPr="00637F83" w:rsidRDefault="00CE72F0" w:rsidP="00CE72F0">
      <w:pPr>
        <w:pStyle w:val="Heading2"/>
        <w:ind w:left="108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 gift of grace”</w:t>
      </w:r>
    </w:p>
    <w:p w14:paraId="03952AA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Something that linked you to the universal</w:t>
      </w:r>
    </w:p>
    <w:p w14:paraId="0C9110C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An unknown source of power </w:t>
      </w:r>
    </w:p>
    <w:p w14:paraId="343E1F5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Beyond merely human power</w:t>
      </w:r>
    </w:p>
    <w:p w14:paraId="4E449C5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Uncanny power</w:t>
      </w:r>
    </w:p>
    <w:p w14:paraId="392F036F"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BA391E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What’s uncanny?</w:t>
      </w:r>
    </w:p>
    <w:p w14:paraId="2D20A62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What does it mean?</w:t>
      </w:r>
    </w:p>
    <w:p w14:paraId="589212B5"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Uncanny – in-you-out-there</w:t>
      </w:r>
    </w:p>
    <w:p w14:paraId="76E497F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When you feel turned inside out</w:t>
      </w:r>
    </w:p>
    <w:p w14:paraId="3AA70CB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359F99A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When something familiar, </w:t>
      </w:r>
    </w:p>
    <w:p w14:paraId="46D5847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that is within you, </w:t>
      </w:r>
    </w:p>
    <w:p w14:paraId="08478DF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i/>
          <w:iCs/>
          <w:color w:val="000000" w:themeColor="text1"/>
          <w:sz w:val="24"/>
          <w:szCs w:val="64"/>
          <w:lang w:val="en-AU"/>
        </w:rPr>
        <w:t>unique to you</w:t>
      </w:r>
      <w:r w:rsidRPr="00637F83">
        <w:rPr>
          <w:rFonts w:ascii="Helvetica" w:hAnsi="Helvetica" w:cs="Garamond"/>
          <w:color w:val="000000" w:themeColor="text1"/>
          <w:sz w:val="24"/>
          <w:szCs w:val="64"/>
          <w:lang w:val="en-AU"/>
        </w:rPr>
        <w:t xml:space="preserve"> – </w:t>
      </w:r>
    </w:p>
    <w:p w14:paraId="3C1D1FAE"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is found outside of you, </w:t>
      </w:r>
    </w:p>
    <w:p w14:paraId="44553AD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in the world</w:t>
      </w:r>
    </w:p>
    <w:p w14:paraId="14BF21C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Uncanny – in-you-out-there</w:t>
      </w:r>
    </w:p>
    <w:p w14:paraId="037F705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Someone says something you feel no-one else could have known</w:t>
      </w:r>
    </w:p>
    <w:p w14:paraId="4B05710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2ACEE973"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Something </w:t>
      </w:r>
      <w:r w:rsidRPr="00637F83">
        <w:rPr>
          <w:rFonts w:ascii="Helvetica" w:hAnsi="Helvetica" w:cs="Garamond"/>
          <w:i/>
          <w:iCs/>
          <w:color w:val="000000" w:themeColor="text1"/>
          <w:sz w:val="24"/>
          <w:szCs w:val="64"/>
          <w:lang w:val="en-AU"/>
        </w:rPr>
        <w:t>already there</w:t>
      </w:r>
      <w:r w:rsidRPr="00637F83">
        <w:rPr>
          <w:rFonts w:ascii="Helvetica" w:hAnsi="Helvetica" w:cs="Garamond"/>
          <w:color w:val="000000" w:themeColor="text1"/>
          <w:sz w:val="24"/>
          <w:szCs w:val="64"/>
          <w:lang w:val="en-AU"/>
        </w:rPr>
        <w:t xml:space="preserve"> in your own unconscious</w:t>
      </w:r>
    </w:p>
    <w:p w14:paraId="5EDE9F9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1D9C5FC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It’s like they have seen right through you</w:t>
      </w:r>
    </w:p>
    <w:p w14:paraId="1312666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43EF377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You feel a unique bond – even if you are in a crowd</w:t>
      </w:r>
    </w:p>
    <w:p w14:paraId="4B30877B"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Before you know it</w:t>
      </w:r>
    </w:p>
    <w:p w14:paraId="1FCA680E"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You are saying – they are supernaturally right!</w:t>
      </w:r>
    </w:p>
    <w:p w14:paraId="3306A9EB"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But what does that have to do with personality?</w:t>
      </w:r>
    </w:p>
    <w:p w14:paraId="21B1652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Everything.</w:t>
      </w:r>
    </w:p>
    <w:p w14:paraId="2D8164C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5803EC33"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La Barre (1980) says</w:t>
      </w:r>
    </w:p>
    <w:p w14:paraId="29894C6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‘Charisma, which seems to be a 'supernatural rightness' streaming from the charismatic individual, is merely the </w:t>
      </w:r>
      <w:r w:rsidRPr="00637F83">
        <w:rPr>
          <w:rFonts w:ascii="Helvetica" w:hAnsi="Helvetica" w:cs="Garamond"/>
          <w:b/>
          <w:bCs/>
          <w:color w:val="000000" w:themeColor="text1"/>
          <w:sz w:val="24"/>
          <w:szCs w:val="64"/>
          <w:lang w:val="en-AU"/>
        </w:rPr>
        <w:t>emotional welcomeness of his message</w:t>
      </w:r>
      <w:r w:rsidRPr="00637F83">
        <w:rPr>
          <w:rFonts w:ascii="Helvetica" w:hAnsi="Helvetica" w:cs="Garamond"/>
          <w:color w:val="000000" w:themeColor="text1"/>
          <w:sz w:val="24"/>
          <w:szCs w:val="64"/>
          <w:lang w:val="en-AU"/>
        </w:rPr>
        <w:t xml:space="preserve">’ (1980, p.29). </w:t>
      </w:r>
    </w:p>
    <w:p w14:paraId="1345BAA8"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7516765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Charisma as uncanny power</w:t>
      </w:r>
    </w:p>
    <w:p w14:paraId="79C6504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lastRenderedPageBreak/>
        <w:t>Charisma is something you give (or accord) to a person</w:t>
      </w:r>
    </w:p>
    <w:p w14:paraId="4803877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4A6FE26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You see them as having it – or not</w:t>
      </w:r>
    </w:p>
    <w:p w14:paraId="414E4A6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It’s a lock and key fit</w:t>
      </w:r>
    </w:p>
    <w:p w14:paraId="73897DAD" w14:textId="77777777" w:rsidR="00CE72F0" w:rsidRPr="00637F83" w:rsidRDefault="00CE72F0" w:rsidP="00CE72F0">
      <w:pPr>
        <w:pStyle w:val="Heading1"/>
        <w:ind w:left="0" w:firstLine="0"/>
        <w:rPr>
          <w:rFonts w:ascii="Helvetica" w:hAnsi="Helvetica" w:cs="Garamond"/>
          <w:color w:val="000000" w:themeColor="text1"/>
          <w:sz w:val="24"/>
          <w:lang w:val="en-AU"/>
        </w:rPr>
      </w:pPr>
    </w:p>
    <w:p w14:paraId="7CA74663" w14:textId="77777777" w:rsidR="00CE72F0" w:rsidRPr="00637F83" w:rsidRDefault="00CE72F0" w:rsidP="00CE72F0">
      <w:pPr>
        <w:pStyle w:val="Heading1"/>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Some attributes make it likely that you will accord charisma to those with those attributes:</w:t>
      </w:r>
    </w:p>
    <w:p w14:paraId="38443D93" w14:textId="77777777" w:rsidR="00CE72F0" w:rsidRPr="00637F83" w:rsidRDefault="00CE72F0" w:rsidP="00CE72F0">
      <w:pPr>
        <w:pStyle w:val="Heading2"/>
        <w:numPr>
          <w:ilvl w:val="0"/>
          <w:numId w:val="17"/>
        </w:numPr>
        <w:ind w:left="284" w:hanging="144"/>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Courage to oppose the ordinary</w:t>
      </w:r>
    </w:p>
    <w:p w14:paraId="2CFB02C0" w14:textId="77777777" w:rsidR="00CE72F0" w:rsidRPr="00637F83" w:rsidRDefault="00CE72F0" w:rsidP="00CE72F0">
      <w:pPr>
        <w:pStyle w:val="Heading2"/>
        <w:numPr>
          <w:ilvl w:val="0"/>
          <w:numId w:val="17"/>
        </w:numPr>
        <w:ind w:left="284" w:hanging="144"/>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 certain freedom of libido</w:t>
      </w:r>
    </w:p>
    <w:p w14:paraId="34A54B21" w14:textId="77777777" w:rsidR="00CE72F0" w:rsidRPr="00637F83" w:rsidRDefault="00CE72F0" w:rsidP="00CE72F0">
      <w:pPr>
        <w:pStyle w:val="Heading2"/>
        <w:numPr>
          <w:ilvl w:val="0"/>
          <w:numId w:val="17"/>
        </w:numPr>
        <w:ind w:left="284" w:hanging="144"/>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An ‘explosive novelty’ of being that carries other people along with them…</w:t>
      </w:r>
    </w:p>
    <w:p w14:paraId="4440007D"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665F8A88"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How?</w:t>
      </w:r>
    </w:p>
    <w:p w14:paraId="7A527C6A"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Charisma as skill – an ability</w:t>
      </w:r>
    </w:p>
    <w:p w14:paraId="497BD5C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To give voice to a message that’s right for the time in history</w:t>
      </w:r>
    </w:p>
    <w:p w14:paraId="2EC4590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To appeal to unspoken fears and longings</w:t>
      </w:r>
    </w:p>
    <w:p w14:paraId="3D9759E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To understand people enough to see into their hearts</w:t>
      </w:r>
    </w:p>
    <w:p w14:paraId="7261956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24ADE5D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To carry them along so they are prepared to sacrifice:</w:t>
      </w:r>
    </w:p>
    <w:p w14:paraId="3E56426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Labour</w:t>
      </w:r>
    </w:p>
    <w:p w14:paraId="0E3DCA6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Wealth</w:t>
      </w:r>
    </w:p>
    <w:p w14:paraId="738A7D40"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Life itself</w:t>
      </w:r>
    </w:p>
    <w:p w14:paraId="22F3E40E"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0180C4D5"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Uncanny power</w:t>
      </w:r>
    </w:p>
    <w:p w14:paraId="440BC76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Speak to what they think no-one else knows about them</w:t>
      </w:r>
    </w:p>
    <w:p w14:paraId="12ED210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Deep fears</w:t>
      </w:r>
    </w:p>
    <w:p w14:paraId="2E188C0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Promise a resolution of those fears</w:t>
      </w:r>
    </w:p>
    <w:p w14:paraId="7EC04F10"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32A6224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Solve the fears before they even have to admit to having them</w:t>
      </w:r>
    </w:p>
    <w:p w14:paraId="2A7EF02A"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Feel merged with leader</w:t>
      </w:r>
    </w:p>
    <w:p w14:paraId="62D04F53"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This makes people feel no longer separate</w:t>
      </w:r>
    </w:p>
    <w:p w14:paraId="6C801BB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09B3F8E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If the leader knows what I am thinking – I must be part of her or him</w:t>
      </w:r>
    </w:p>
    <w:p w14:paraId="58614D7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27E60FB2"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If s/he is divine or beyond death – then (as part of her or him) I will never die either…</w:t>
      </w:r>
    </w:p>
    <w:p w14:paraId="3FF4F95B"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Feel merged with a group</w:t>
      </w:r>
    </w:p>
    <w:p w14:paraId="340EDBCB"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Part of something larger than oneself</w:t>
      </w:r>
    </w:p>
    <w:p w14:paraId="3912DC6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239D42B7"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The message</w:t>
      </w:r>
    </w:p>
    <w:p w14:paraId="6315394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How it is said really matters</w:t>
      </w:r>
    </w:p>
    <w:p w14:paraId="4043279E"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Martin Luther King – </w:t>
      </w:r>
    </w:p>
    <w:p w14:paraId="6B53B58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i/>
          <w:iCs/>
          <w:color w:val="000000" w:themeColor="text1"/>
          <w:sz w:val="24"/>
          <w:szCs w:val="64"/>
          <w:lang w:val="en-AU"/>
        </w:rPr>
        <w:t>I have a dream</w:t>
      </w:r>
      <w:r w:rsidRPr="00637F83">
        <w:rPr>
          <w:rFonts w:ascii="Helvetica" w:hAnsi="Helvetica" w:cs="Garamond"/>
          <w:color w:val="000000" w:themeColor="text1"/>
          <w:sz w:val="24"/>
          <w:szCs w:val="64"/>
          <w:lang w:val="en-AU"/>
        </w:rPr>
        <w:t>…</w:t>
      </w:r>
    </w:p>
    <w:p w14:paraId="05681A2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[Civil rights activist, influenced by Gandhi’s non-violent opposition to foreign domination]</w:t>
      </w:r>
    </w:p>
    <w:p w14:paraId="05BFBB1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
    <w:p w14:paraId="2779E77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 “I say to you today, my friends, that in spite of the difficulties and frustrations of the moment, </w:t>
      </w:r>
      <w:r w:rsidRPr="00637F83">
        <w:rPr>
          <w:rFonts w:ascii="Helvetica" w:hAnsi="Helvetica" w:cs="Garamond"/>
          <w:b/>
          <w:bCs/>
          <w:color w:val="000000" w:themeColor="text1"/>
          <w:sz w:val="24"/>
          <w:szCs w:val="64"/>
          <w:lang w:val="en-AU"/>
        </w:rPr>
        <w:t>I still have a dream</w:t>
      </w:r>
      <w:r w:rsidRPr="00637F83">
        <w:rPr>
          <w:rFonts w:ascii="Helvetica" w:hAnsi="Helvetica" w:cs="Garamond"/>
          <w:color w:val="000000" w:themeColor="text1"/>
          <w:sz w:val="24"/>
          <w:szCs w:val="64"/>
          <w:lang w:val="en-AU"/>
        </w:rPr>
        <w:t>. It is a dream deeply rooted in the American dream”.</w:t>
      </w:r>
    </w:p>
    <w:p w14:paraId="0AB1358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w:t>
      </w:r>
      <w:r w:rsidRPr="00637F83">
        <w:rPr>
          <w:rFonts w:ascii="Helvetica" w:hAnsi="Helvetica" w:cs="Garamond"/>
          <w:b/>
          <w:bCs/>
          <w:color w:val="000000" w:themeColor="text1"/>
          <w:sz w:val="24"/>
          <w:szCs w:val="64"/>
          <w:lang w:val="en-AU"/>
        </w:rPr>
        <w:t>I have a dream</w:t>
      </w:r>
      <w:r w:rsidRPr="00637F83">
        <w:rPr>
          <w:rFonts w:ascii="Helvetica" w:hAnsi="Helvetica" w:cs="Garamond"/>
          <w:color w:val="000000" w:themeColor="text1"/>
          <w:sz w:val="24"/>
          <w:szCs w:val="64"/>
          <w:lang w:val="en-AU"/>
        </w:rPr>
        <w:t xml:space="preserve"> that one day this nation will rise up and live out the true meaning of its creed: “… that all men are created equal."</w:t>
      </w:r>
    </w:p>
    <w:p w14:paraId="4B5EE3C4"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1254B5BD"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Charisma is good if…</w:t>
      </w:r>
    </w:p>
    <w:p w14:paraId="56CCDDD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 leader’s personality can handle the worship of the followers</w:t>
      </w:r>
    </w:p>
    <w:p w14:paraId="0C67543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If the leader stays focussed on something larger than self-interests</w:t>
      </w:r>
    </w:p>
    <w:p w14:paraId="73161339"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If the right checks and balances are in place to limit power</w:t>
      </w:r>
    </w:p>
    <w:p w14:paraId="30EC64B9"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77E0E02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Idi Amin</w:t>
      </w:r>
    </w:p>
    <w:p w14:paraId="090414E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Sent his critics home in body bags to their wives</w:t>
      </w:r>
    </w:p>
    <w:p w14:paraId="7CA3C380"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Surrounded himself with yes-men</w:t>
      </w:r>
    </w:p>
    <w:p w14:paraId="31900BE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Got a bit grandiose </w:t>
      </w:r>
    </w:p>
    <w:p w14:paraId="7E26317A"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Idi Amin’s title [for himself]</w:t>
      </w:r>
    </w:p>
    <w:p w14:paraId="1A44FFD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‘His Excellency President for life…lord of all the beasts of the earth, and fishes of the sea, and conqueror of the British Empire in Africa in general and Uganda in particular’</w:t>
      </w:r>
    </w:p>
    <w:p w14:paraId="6418CCE0" w14:textId="77777777" w:rsidR="00CE72F0" w:rsidRPr="00637F83" w:rsidRDefault="00CE72F0" w:rsidP="00CE72F0">
      <w:pPr>
        <w:spacing w:after="0"/>
        <w:rPr>
          <w:color w:val="000000" w:themeColor="text1"/>
          <w:lang w:val="en-AU"/>
        </w:rPr>
      </w:pPr>
    </w:p>
    <w:p w14:paraId="2678966D"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Dangerous to get what you want sometimes</w:t>
      </w:r>
    </w:p>
    <w:p w14:paraId="7B2FA06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Narcissism: Leader’s Ego bulges with adoration</w:t>
      </w:r>
    </w:p>
    <w:p w14:paraId="6D2949D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Tyrant: Believe you are beyond the law</w:t>
      </w:r>
    </w:p>
    <w:p w14:paraId="640370D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Splitting – world of angels (us) &amp; demons (them)</w:t>
      </w:r>
    </w:p>
    <w:p w14:paraId="730C9B9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(and we dump our own unconscious, shameful aspects of our own group onto the scapegoats as well)</w:t>
      </w:r>
    </w:p>
    <w:p w14:paraId="45B974CD"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76C2B602"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Lock &amp; key fit</w:t>
      </w:r>
    </w:p>
    <w:p w14:paraId="26CD6D4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Needs of follower – ideal hungry</w:t>
      </w:r>
    </w:p>
    <w:p w14:paraId="31E51A4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Needs of leader – mirror hungry</w:t>
      </w:r>
    </w:p>
    <w:p w14:paraId="3D2DCA18"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20AECC51"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Narcissism in leaders</w:t>
      </w:r>
    </w:p>
    <w:p w14:paraId="6CE111D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They see followers as means to an end</w:t>
      </w:r>
    </w:p>
    <w:p w14:paraId="1176842E"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Don’t see them as full humans in their own right</w:t>
      </w:r>
    </w:p>
    <w:p w14:paraId="0AB9A42B"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Use and exploit them</w:t>
      </w:r>
    </w:p>
    <w:p w14:paraId="0EDBB5B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And do not set them free…</w:t>
      </w:r>
    </w:p>
    <w:p w14:paraId="1DD76B9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6C46B96C"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Worthy of emulation</w:t>
      </w:r>
    </w:p>
    <w:p w14:paraId="704447F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It is one thing to have attributes that are worthy of others’ wanting to be like that too</w:t>
      </w:r>
    </w:p>
    <w:p w14:paraId="06899F9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It is another thing to wish to have power over others</w:t>
      </w:r>
    </w:p>
    <w:p w14:paraId="68BBCA4E"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074CEE80"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Many wish to have power</w:t>
      </w:r>
    </w:p>
    <w:p w14:paraId="2D666803"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Psychopaths – callous unemotional power because they don’t have the full range of feelings</w:t>
      </w:r>
    </w:p>
    <w:p w14:paraId="4CB107D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lastRenderedPageBreak/>
        <w:t>Machiavellians – cynically manipulate you by flattery &amp; by appealing to the worst in you</w:t>
      </w:r>
    </w:p>
    <w:p w14:paraId="3E85B6C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Narcissists – to get from you the adoration they felt they missed out on</w:t>
      </w:r>
    </w:p>
    <w:p w14:paraId="2AC14EE0"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4FBC0C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Charisma is a true test</w:t>
      </w:r>
    </w:p>
    <w:p w14:paraId="591EED6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Like fame – it tests the personality of those who have it – many don’t pass the test</w:t>
      </w:r>
    </w:p>
    <w:p w14:paraId="128760B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 society challenged by it</w:t>
      </w:r>
    </w:p>
    <w:p w14:paraId="6E96187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 independence of mind of those who follow</w:t>
      </w:r>
    </w:p>
    <w:p w14:paraId="0F352164"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044EA790"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Today’s focus</w:t>
      </w:r>
    </w:p>
    <w:p w14:paraId="587EF58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Traits</w:t>
      </w:r>
    </w:p>
    <w:p w14:paraId="199F5C4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Many think this is ‘what personality is’</w:t>
      </w:r>
    </w:p>
    <w:p w14:paraId="11A39D6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 big five</w:t>
      </w:r>
    </w:p>
    <w:p w14:paraId="4CDB610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The EPQ (Eysenck Personality Questionnaire) </w:t>
      </w:r>
    </w:p>
    <w:p w14:paraId="1726EC44"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roofErr w:type="spellStart"/>
      <w:r w:rsidRPr="00637F83">
        <w:rPr>
          <w:rFonts w:ascii="Helvetica" w:hAnsi="Helvetica" w:cs="Garamond"/>
          <w:color w:val="000000" w:themeColor="text1"/>
          <w:sz w:val="24"/>
          <w:szCs w:val="64"/>
          <w:lang w:val="en-AU"/>
        </w:rPr>
        <w:t>Tellegen’s</w:t>
      </w:r>
      <w:proofErr w:type="spellEnd"/>
      <w:r w:rsidRPr="00637F83">
        <w:rPr>
          <w:rFonts w:ascii="Helvetica" w:hAnsi="Helvetica" w:cs="Garamond"/>
          <w:color w:val="000000" w:themeColor="text1"/>
          <w:sz w:val="24"/>
          <w:szCs w:val="64"/>
          <w:lang w:val="en-AU"/>
        </w:rPr>
        <w:t xml:space="preserve"> MPQ (Multidimensional Personality Questionnaire) </w:t>
      </w:r>
    </w:p>
    <w:p w14:paraId="4B42BD8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Very useful measures, but assessing a very small part of personality.</w:t>
      </w:r>
    </w:p>
    <w:p w14:paraId="5A6EA3B0"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618A6C21"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The scales</w:t>
      </w:r>
    </w:p>
    <w:p w14:paraId="16631BF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The five factor model: OCEAN</w:t>
      </w:r>
    </w:p>
    <w:p w14:paraId="73355EE5"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proofErr w:type="spellStart"/>
      <w:r w:rsidRPr="00637F83">
        <w:rPr>
          <w:rFonts w:ascii="Helvetica" w:hAnsi="Helvetica" w:cs="Garamond"/>
          <w:color w:val="000000" w:themeColor="text1"/>
          <w:sz w:val="24"/>
          <w:szCs w:val="64"/>
          <w:lang w:val="en-AU"/>
        </w:rPr>
        <w:t>Tellegen’s</w:t>
      </w:r>
      <w:proofErr w:type="spellEnd"/>
      <w:r w:rsidRPr="00637F83">
        <w:rPr>
          <w:rFonts w:ascii="Helvetica" w:hAnsi="Helvetica" w:cs="Garamond"/>
          <w:color w:val="000000" w:themeColor="text1"/>
          <w:sz w:val="24"/>
          <w:szCs w:val="64"/>
          <w:lang w:val="en-AU"/>
        </w:rPr>
        <w:t xml:space="preserve"> MPQ: PA, NA and Constraint</w:t>
      </w:r>
    </w:p>
    <w:p w14:paraId="61867AE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EPQ: Extraversion-Introversion, Emotional instability, Psychoticism</w:t>
      </w:r>
    </w:p>
    <w:p w14:paraId="7F26496E"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7ADC0CC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Examples of some MPQ items</w:t>
      </w:r>
    </w:p>
    <w:p w14:paraId="66E30608" w14:textId="77777777" w:rsidR="00CE72F0" w:rsidRPr="00637F83" w:rsidRDefault="00CE72F0" w:rsidP="00CE72F0">
      <w:pPr>
        <w:pStyle w:val="Heading2"/>
        <w:ind w:left="0" w:firstLine="0"/>
        <w:rPr>
          <w:rFonts w:ascii="Helvetica" w:hAnsi="Helvetica" w:cs="Garamond"/>
          <w:color w:val="000000" w:themeColor="text1"/>
          <w:sz w:val="24"/>
        </w:rPr>
      </w:pPr>
      <w:r w:rsidRPr="00637F83">
        <w:rPr>
          <w:rFonts w:ascii="Helvetica" w:hAnsi="Helvetica" w:cs="Garamond"/>
          <w:color w:val="000000" w:themeColor="text1"/>
          <w:sz w:val="24"/>
        </w:rPr>
        <w:t>7.  If people criticize me, I usually point out their own weaknesses. (a) true (b) false</w:t>
      </w:r>
    </w:p>
    <w:p w14:paraId="2E6B55B9" w14:textId="77777777" w:rsidR="00CE72F0" w:rsidRPr="00637F83" w:rsidRDefault="00CE72F0" w:rsidP="00CE72F0">
      <w:pPr>
        <w:pStyle w:val="Heading2"/>
        <w:ind w:left="0" w:firstLine="0"/>
        <w:rPr>
          <w:rFonts w:ascii="Helvetica" w:hAnsi="Helvetica" w:cs="Garamond"/>
          <w:color w:val="000000" w:themeColor="text1"/>
          <w:sz w:val="24"/>
        </w:rPr>
      </w:pPr>
      <w:r w:rsidRPr="00637F83">
        <w:rPr>
          <w:rFonts w:ascii="Helvetica" w:hAnsi="Helvetica" w:cs="Garamond"/>
          <w:color w:val="000000" w:themeColor="text1"/>
          <w:sz w:val="24"/>
        </w:rPr>
        <w:t>The best way to achieve a peaceful world is to improve people's morals. (a) true (b) false</w:t>
      </w:r>
    </w:p>
    <w:p w14:paraId="66C45480" w14:textId="77777777" w:rsidR="00CE72F0" w:rsidRPr="00637F83" w:rsidRDefault="00CE72F0" w:rsidP="00CE72F0">
      <w:pPr>
        <w:pStyle w:val="Heading2"/>
        <w:ind w:left="0" w:firstLine="0"/>
        <w:rPr>
          <w:rFonts w:ascii="Helvetica" w:hAnsi="Helvetica" w:cs="Garamond"/>
          <w:color w:val="000000" w:themeColor="text1"/>
          <w:sz w:val="24"/>
        </w:rPr>
      </w:pPr>
      <w:r w:rsidRPr="00637F83">
        <w:rPr>
          <w:rFonts w:ascii="Helvetica" w:hAnsi="Helvetica" w:cs="Garamond"/>
          <w:color w:val="000000" w:themeColor="text1"/>
          <w:sz w:val="24"/>
        </w:rPr>
        <w:t>I often keep working on a problem even if I am very tired. (a) true (b) false</w:t>
      </w:r>
    </w:p>
    <w:p w14:paraId="14EA987B"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rPr>
        <w:t>Of the following two situations, I would like least: (a) Running a steam presser in a laundry for two weeks (b) Being caught in a blizzard.</w:t>
      </w:r>
    </w:p>
    <w:p w14:paraId="06E86255"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1C10FA79"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Traits – what are they?</w:t>
      </w:r>
    </w:p>
    <w:p w14:paraId="5265B226"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Tellegen (1991) traits are inferred from behaviours and are the basis for inference to other behaviours</w:t>
      </w:r>
    </w:p>
    <w:p w14:paraId="22702C81" w14:textId="77777777" w:rsidR="00CE72F0" w:rsidRPr="00637F83" w:rsidRDefault="00CE72F0" w:rsidP="00CE72F0">
      <w:pPr>
        <w:pStyle w:val="Heading2"/>
        <w:ind w:left="0" w:firstLine="0"/>
        <w:rPr>
          <w:rFonts w:ascii="Helvetica" w:hAnsi="Helvetica" w:cs="Garamond"/>
          <w:color w:val="000000" w:themeColor="text1"/>
          <w:sz w:val="24"/>
        </w:rPr>
      </w:pPr>
      <w:proofErr w:type="spellStart"/>
      <w:r w:rsidRPr="00637F83">
        <w:rPr>
          <w:rFonts w:ascii="Helvetica" w:hAnsi="Helvetica" w:cs="Garamond"/>
          <w:color w:val="000000" w:themeColor="text1"/>
          <w:sz w:val="24"/>
        </w:rPr>
        <w:t>Pervin</w:t>
      </w:r>
      <w:proofErr w:type="spellEnd"/>
      <w:r w:rsidRPr="00637F83">
        <w:rPr>
          <w:rFonts w:ascii="Helvetica" w:hAnsi="Helvetica" w:cs="Garamond"/>
          <w:color w:val="000000" w:themeColor="text1"/>
          <w:sz w:val="24"/>
        </w:rPr>
        <w:t xml:space="preserve"> suggests that a trait is 'a </w:t>
      </w:r>
      <w:r w:rsidRPr="00637F83">
        <w:rPr>
          <w:rFonts w:ascii="Helvetica" w:hAnsi="Helvetica" w:cs="Garamond"/>
          <w:color w:val="000000" w:themeColor="text1"/>
          <w:sz w:val="24"/>
          <w:u w:val="single"/>
        </w:rPr>
        <w:t>disposition to behave</w:t>
      </w:r>
      <w:r w:rsidRPr="00637F83">
        <w:rPr>
          <w:rFonts w:ascii="Helvetica" w:hAnsi="Helvetica" w:cs="Garamond"/>
          <w:color w:val="000000" w:themeColor="text1"/>
          <w:sz w:val="24"/>
        </w:rPr>
        <w:t xml:space="preserve"> expressing itself in consistent patterns of functioning across a range of situations' (</w:t>
      </w:r>
      <w:proofErr w:type="spellStart"/>
      <w:r w:rsidRPr="00637F83">
        <w:rPr>
          <w:rFonts w:ascii="Helvetica" w:hAnsi="Helvetica" w:cs="Garamond"/>
          <w:color w:val="000000" w:themeColor="text1"/>
          <w:sz w:val="24"/>
        </w:rPr>
        <w:t>Pervin</w:t>
      </w:r>
      <w:proofErr w:type="spellEnd"/>
      <w:r w:rsidRPr="00637F83">
        <w:rPr>
          <w:rFonts w:ascii="Helvetica" w:hAnsi="Helvetica" w:cs="Garamond"/>
          <w:color w:val="000000" w:themeColor="text1"/>
          <w:sz w:val="24"/>
        </w:rPr>
        <w:t>, 1996)</w:t>
      </w:r>
    </w:p>
    <w:p w14:paraId="44681C64" w14:textId="77777777" w:rsidR="00CE72F0" w:rsidRPr="00637F83" w:rsidRDefault="00CE72F0" w:rsidP="00CE72F0">
      <w:pPr>
        <w:pStyle w:val="Heading2"/>
        <w:ind w:left="0" w:firstLine="0"/>
        <w:rPr>
          <w:rFonts w:ascii="Helvetica" w:hAnsi="Helvetica" w:cs="Garamond"/>
          <w:color w:val="000000" w:themeColor="text1"/>
          <w:sz w:val="24"/>
        </w:rPr>
      </w:pPr>
      <w:r w:rsidRPr="00637F83">
        <w:rPr>
          <w:rFonts w:ascii="Helvetica" w:hAnsi="Helvetica" w:cs="Garamond"/>
          <w:color w:val="000000" w:themeColor="text1"/>
          <w:sz w:val="24"/>
        </w:rPr>
        <w:t>He argues that:</w:t>
      </w:r>
    </w:p>
    <w:p w14:paraId="691605C3" w14:textId="77777777" w:rsidR="00CE72F0" w:rsidRPr="00637F83" w:rsidRDefault="00CE72F0" w:rsidP="00CE72F0">
      <w:pPr>
        <w:pStyle w:val="Heading4"/>
        <w:ind w:left="1440" w:firstLine="0"/>
        <w:rPr>
          <w:rFonts w:ascii="Helvetica" w:hAnsi="Helvetica" w:cs="Garamond"/>
          <w:color w:val="000000" w:themeColor="text1"/>
          <w:sz w:val="24"/>
        </w:rPr>
      </w:pPr>
      <w:r w:rsidRPr="00637F83">
        <w:rPr>
          <w:rFonts w:ascii="Helvetica" w:hAnsi="Helvetica" w:cs="Garamond"/>
          <w:color w:val="000000" w:themeColor="text1"/>
          <w:sz w:val="24"/>
        </w:rPr>
        <w:t>no trait will manifest itself regardless of situation</w:t>
      </w:r>
    </w:p>
    <w:p w14:paraId="0CE7F717" w14:textId="77777777" w:rsidR="00CE72F0" w:rsidRPr="00637F83" w:rsidRDefault="00CE72F0" w:rsidP="00CE72F0">
      <w:pPr>
        <w:pStyle w:val="Heading4"/>
        <w:ind w:left="1440" w:firstLine="0"/>
        <w:rPr>
          <w:rFonts w:ascii="Helvetica" w:hAnsi="Helvetica" w:cs="Garamond"/>
          <w:color w:val="000000" w:themeColor="text1"/>
          <w:sz w:val="24"/>
        </w:rPr>
      </w:pPr>
      <w:r w:rsidRPr="00637F83">
        <w:rPr>
          <w:rFonts w:ascii="Helvetica" w:hAnsi="Helvetica" w:cs="Garamond"/>
          <w:color w:val="000000" w:themeColor="text1"/>
          <w:sz w:val="24"/>
        </w:rPr>
        <w:t>it is a disposition to respond</w:t>
      </w:r>
    </w:p>
    <w:p w14:paraId="39FEDA63"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010CE82D"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Sub-personal domain: Traits</w:t>
      </w:r>
    </w:p>
    <w:p w14:paraId="6733C283"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Traits are </w:t>
      </w:r>
      <w:r w:rsidRPr="00637F83">
        <w:rPr>
          <w:rFonts w:ascii="Helvetica" w:hAnsi="Helvetica" w:cs="Garamond"/>
          <w:b/>
          <w:bCs/>
          <w:color w:val="000000" w:themeColor="text1"/>
          <w:sz w:val="24"/>
          <w:szCs w:val="64"/>
          <w:lang w:val="en-AU"/>
        </w:rPr>
        <w:t>descriptive</w:t>
      </w:r>
      <w:r w:rsidRPr="00637F83">
        <w:rPr>
          <w:rFonts w:ascii="Helvetica" w:hAnsi="Helvetica" w:cs="Garamond"/>
          <w:color w:val="000000" w:themeColor="text1"/>
          <w:sz w:val="24"/>
          <w:szCs w:val="64"/>
          <w:lang w:val="en-AU"/>
        </w:rPr>
        <w:t xml:space="preserve"> units of personality</w:t>
      </w:r>
    </w:p>
    <w:p w14:paraId="47BA1653" w14:textId="77777777" w:rsidR="00CE72F0" w:rsidRPr="00637F83" w:rsidRDefault="00CE72F0" w:rsidP="00CE72F0">
      <w:pPr>
        <w:pStyle w:val="Heading2"/>
        <w:ind w:left="0" w:firstLine="0"/>
        <w:rPr>
          <w:rFonts w:ascii="Helvetica" w:hAnsi="Helvetica" w:cs="Garamond"/>
          <w:color w:val="000000" w:themeColor="text1"/>
          <w:sz w:val="24"/>
          <w:szCs w:val="64"/>
        </w:rPr>
      </w:pPr>
      <w:r w:rsidRPr="00637F83">
        <w:rPr>
          <w:rFonts w:ascii="Helvetica" w:hAnsi="Helvetica" w:cs="Garamond"/>
          <w:color w:val="000000" w:themeColor="text1"/>
          <w:sz w:val="24"/>
          <w:szCs w:val="64"/>
        </w:rPr>
        <w:t xml:space="preserve">Defined as a predisposition to respond </w:t>
      </w:r>
    </w:p>
    <w:p w14:paraId="48F74153" w14:textId="77777777" w:rsidR="00CE72F0" w:rsidRPr="00637F83" w:rsidRDefault="00CE72F0" w:rsidP="00CE72F0">
      <w:pPr>
        <w:pStyle w:val="Heading2"/>
        <w:ind w:left="0" w:firstLine="0"/>
        <w:rPr>
          <w:rFonts w:ascii="Helvetica" w:hAnsi="Helvetica" w:cs="Garamond"/>
          <w:color w:val="000000" w:themeColor="text1"/>
          <w:sz w:val="24"/>
          <w:szCs w:val="64"/>
        </w:rPr>
      </w:pPr>
      <w:r w:rsidRPr="00637F83">
        <w:rPr>
          <w:rFonts w:ascii="Helvetica" w:hAnsi="Helvetica" w:cs="Garamond"/>
          <w:color w:val="000000" w:themeColor="text1"/>
          <w:sz w:val="24"/>
          <w:szCs w:val="64"/>
        </w:rPr>
        <w:t xml:space="preserve">In most studies they are self-reports about what a person </w:t>
      </w:r>
      <w:r w:rsidRPr="00637F83">
        <w:rPr>
          <w:rFonts w:ascii="Helvetica" w:hAnsi="Helvetica" w:cs="Garamond"/>
          <w:b/>
          <w:bCs/>
          <w:color w:val="000000" w:themeColor="text1"/>
          <w:sz w:val="24"/>
          <w:szCs w:val="64"/>
        </w:rPr>
        <w:t xml:space="preserve">believes he or she </w:t>
      </w:r>
      <w:r w:rsidRPr="00637F83">
        <w:rPr>
          <w:rFonts w:ascii="Helvetica" w:hAnsi="Helvetica" w:cs="Garamond"/>
          <w:b/>
          <w:bCs/>
          <w:color w:val="000000" w:themeColor="text1"/>
          <w:sz w:val="24"/>
          <w:szCs w:val="64"/>
        </w:rPr>
        <w:lastRenderedPageBreak/>
        <w:t>would do</w:t>
      </w:r>
      <w:r w:rsidRPr="00637F83">
        <w:rPr>
          <w:rFonts w:ascii="Helvetica" w:hAnsi="Helvetica" w:cs="Garamond"/>
          <w:color w:val="000000" w:themeColor="text1"/>
          <w:sz w:val="24"/>
          <w:szCs w:val="64"/>
        </w:rPr>
        <w:t xml:space="preserve"> in a given context</w:t>
      </w:r>
    </w:p>
    <w:p w14:paraId="5091D874" w14:textId="77777777" w:rsidR="00CE72F0" w:rsidRPr="00637F83" w:rsidRDefault="00CE72F0" w:rsidP="00CE72F0">
      <w:pPr>
        <w:pStyle w:val="Heading2"/>
        <w:ind w:left="0" w:firstLine="0"/>
        <w:rPr>
          <w:rFonts w:ascii="Helvetica" w:hAnsi="Helvetica" w:cs="Garamond"/>
          <w:color w:val="000000" w:themeColor="text1"/>
          <w:sz w:val="24"/>
          <w:szCs w:val="64"/>
        </w:rPr>
      </w:pPr>
    </w:p>
    <w:p w14:paraId="0629C90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rPr>
        <w:t>Self-reports are powerfully shaped by a person’s frame of reference</w:t>
      </w:r>
    </w:p>
    <w:p w14:paraId="0C123185"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Frames of reference</w:t>
      </w:r>
    </w:p>
    <w:p w14:paraId="3102673A"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Trait endorsements are influenced by:</w:t>
      </w:r>
    </w:p>
    <w:p w14:paraId="443EE07B"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observing one's own behaviour</w:t>
      </w:r>
    </w:p>
    <w:p w14:paraId="3B36A24E"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what one would like to believe one is (i.e. Self-deceptive enhancement)</w:t>
      </w:r>
    </w:p>
    <w:p w14:paraId="39FD5916"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what one claims publicly to be (impression management &amp; associated cognitive dissonance)</w:t>
      </w:r>
    </w:p>
    <w:p w14:paraId="474F7729"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the roles one comes habitually to play in social situations</w:t>
      </w:r>
    </w:p>
    <w:p w14:paraId="4E9B3563"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what others say one is (reflected appraisals)</w:t>
      </w:r>
    </w:p>
    <w:p w14:paraId="335BFA79"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what we believe admired others would like us to be</w:t>
      </w:r>
    </w:p>
    <w:p w14:paraId="6AA4AFD3"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current mood</w:t>
      </w:r>
    </w:p>
    <w:p w14:paraId="4AFA1083"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current view of our past</w:t>
      </w:r>
    </w:p>
    <w:p w14:paraId="765849C7" w14:textId="77777777" w:rsidR="00CE72F0" w:rsidRPr="00637F83" w:rsidRDefault="00CE72F0" w:rsidP="00CE72F0">
      <w:pPr>
        <w:pStyle w:val="Heading2"/>
        <w:numPr>
          <w:ilvl w:val="0"/>
          <w:numId w:val="18"/>
        </w:numPr>
        <w:ind w:left="284" w:hanging="144"/>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one’s folk theory of personality</w:t>
      </w:r>
    </w:p>
    <w:p w14:paraId="34134F7B"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p>
    <w:p w14:paraId="63DCE2A5"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What are we exploring when we use self-report as an assessment?</w:t>
      </w:r>
    </w:p>
    <w:p w14:paraId="2BEFC04A"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A person’s personality?</w:t>
      </w:r>
    </w:p>
    <w:p w14:paraId="27B0A363"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Or what s/he thinks about her/his personality?</w:t>
      </w:r>
    </w:p>
    <w:p w14:paraId="3E78D1E6"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Folk Psychology or scientific psychology?</w:t>
      </w:r>
    </w:p>
    <w:p w14:paraId="3C194297"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p>
    <w:p w14:paraId="301C731F"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Tellegen (1993) notes that we need to distinguish between</w:t>
      </w:r>
    </w:p>
    <w:p w14:paraId="4E79450D" w14:textId="77777777" w:rsidR="00CE72F0" w:rsidRPr="00637F83" w:rsidRDefault="00CE72F0" w:rsidP="00CE72F0">
      <w:pPr>
        <w:pStyle w:val="Heading2"/>
        <w:ind w:left="108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'natural language constructs' – folk concepts or common sense ideas or folk wisdom concerning personality shared within a culture</w:t>
      </w:r>
    </w:p>
    <w:p w14:paraId="1D5AE6EE" w14:textId="77777777" w:rsidR="00CE72F0" w:rsidRPr="00637F83" w:rsidRDefault="00CE72F0" w:rsidP="00CE72F0">
      <w:pPr>
        <w:pStyle w:val="Heading2"/>
        <w:ind w:left="108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Psychological constructs – scientific concepts advanced to describe or explain phenomena</w:t>
      </w:r>
    </w:p>
    <w:p w14:paraId="4359FED2"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Both are worthy of investigation, but they are conceptually distinct.</w:t>
      </w:r>
    </w:p>
    <w:p w14:paraId="6E918744"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p>
    <w:p w14:paraId="5FFF38C2"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Assessment Issues</w:t>
      </w:r>
    </w:p>
    <w:p w14:paraId="5D314A75" w14:textId="77777777" w:rsidR="00CE72F0" w:rsidRPr="00637F83" w:rsidRDefault="00CE72F0" w:rsidP="00CE72F0">
      <w:pPr>
        <w:pStyle w:val="Heading2"/>
        <w:ind w:left="0" w:firstLine="0"/>
        <w:rPr>
          <w:rFonts w:ascii="Helvetica" w:hAnsi="Helvetica" w:cs="Garamond"/>
          <w:b/>
          <w:bCs/>
          <w:color w:val="000000" w:themeColor="text1"/>
          <w:sz w:val="24"/>
          <w:szCs w:val="48"/>
          <w:lang w:val="en-AU"/>
        </w:rPr>
      </w:pPr>
      <w:r w:rsidRPr="00637F83">
        <w:rPr>
          <w:rFonts w:ascii="Helvetica" w:hAnsi="Helvetica" w:cs="Garamond"/>
          <w:b/>
          <w:bCs/>
          <w:color w:val="000000" w:themeColor="text1"/>
          <w:sz w:val="24"/>
          <w:szCs w:val="48"/>
          <w:lang w:val="en-AU"/>
        </w:rPr>
        <w:t>Issue of validity</w:t>
      </w:r>
    </w:p>
    <w:p w14:paraId="47025E7E"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when we use numbers to represent a person's response we assume that the numbers mean the same thing for different people at different times</w:t>
      </w:r>
    </w:p>
    <w:p w14:paraId="40EFE882"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if you don't specify the frame of reference, numbers might mean different things</w:t>
      </w:r>
    </w:p>
    <w:p w14:paraId="4EB789CF"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-&gt;not measuring consistently (reliability)</w:t>
      </w:r>
    </w:p>
    <w:p w14:paraId="722EA815" w14:textId="77777777" w:rsidR="00CE72F0" w:rsidRPr="00637F83" w:rsidRDefault="00CE72F0" w:rsidP="00CE72F0">
      <w:pPr>
        <w:pStyle w:val="Heading2"/>
        <w:ind w:left="180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not measuring what you think you are (validity)</w:t>
      </w:r>
    </w:p>
    <w:p w14:paraId="02F31E53" w14:textId="77777777" w:rsidR="00CE72F0" w:rsidRPr="00637F83" w:rsidRDefault="00CE72F0" w:rsidP="00CE72F0">
      <w:pPr>
        <w:pStyle w:val="Heading2"/>
        <w:ind w:left="0" w:firstLine="0"/>
        <w:rPr>
          <w:rFonts w:ascii="Helvetica" w:hAnsi="Helvetica" w:cs="Garamond"/>
          <w:color w:val="000000" w:themeColor="text1"/>
          <w:sz w:val="24"/>
          <w:szCs w:val="48"/>
          <w:lang w:val="en-AU"/>
        </w:rPr>
      </w:pPr>
      <w:r w:rsidRPr="00637F83">
        <w:rPr>
          <w:rFonts w:ascii="Helvetica" w:hAnsi="Helvetica" w:cs="Garamond"/>
          <w:color w:val="000000" w:themeColor="text1"/>
          <w:sz w:val="24"/>
          <w:szCs w:val="48"/>
          <w:lang w:val="en-AU"/>
        </w:rPr>
        <w:t>Dangerous slippage between what you take the numbers to mean and what the person filling out the form takes them to mean</w:t>
      </w:r>
    </w:p>
    <w:p w14:paraId="43DF10D2"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p>
    <w:p w14:paraId="5F952ABF"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Methods can impose a lot on your data. Important distinction to be made between imposed structure and discovered structure.</w:t>
      </w:r>
    </w:p>
    <w:p w14:paraId="7895C5CA"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p>
    <w:p w14:paraId="24D1BF82"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Likert scales:</w:t>
      </w:r>
    </w:p>
    <w:p w14:paraId="1DACB213" w14:textId="77777777" w:rsidR="00CE72F0" w:rsidRPr="00637F83" w:rsidRDefault="00CE72F0" w:rsidP="00CE72F0">
      <w:pPr>
        <w:pStyle w:val="Heading2"/>
        <w:numPr>
          <w:ilvl w:val="0"/>
          <w:numId w:val="20"/>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impose dimensionality</w:t>
      </w:r>
    </w:p>
    <w:p w14:paraId="05384033"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Factor analysis:</w:t>
      </w:r>
    </w:p>
    <w:p w14:paraId="5A0387F8"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lastRenderedPageBreak/>
        <w:t>imposes hierarchy on you data</w:t>
      </w:r>
    </w:p>
    <w:p w14:paraId="54840BB6"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simplifies your data</w:t>
      </w:r>
    </w:p>
    <w:p w14:paraId="68C21E0E"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can do a factor analysis of your factors and so on</w:t>
      </w:r>
    </w:p>
    <w:p w14:paraId="7A07F039"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-&gt;hierarchical structure</w:t>
      </w:r>
    </w:p>
    <w:p w14:paraId="1D97C58D"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traits derived on inductive basis from factor analysis which</w:t>
      </w:r>
    </w:p>
    <w:p w14:paraId="62827C06" w14:textId="77777777" w:rsidR="00CE72F0" w:rsidRPr="00637F83" w:rsidRDefault="00CE72F0" w:rsidP="00CE72F0">
      <w:pPr>
        <w:pStyle w:val="Heading2"/>
        <w:numPr>
          <w:ilvl w:val="0"/>
          <w:numId w:val="19"/>
        </w:numPr>
        <w:ind w:left="142" w:hanging="142"/>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simplifies large data structures</w:t>
      </w:r>
    </w:p>
    <w:p w14:paraId="42DCEF29" w14:textId="77777777" w:rsidR="00CE72F0" w:rsidRPr="00637F83" w:rsidRDefault="00CE72F0" w:rsidP="00CE72F0">
      <w:pPr>
        <w:pStyle w:val="Heading2"/>
        <w:ind w:left="0" w:firstLine="0"/>
        <w:rPr>
          <w:rFonts w:ascii="Helvetica" w:hAnsi="Helvetica" w:cs="Garamond"/>
          <w:color w:val="000000" w:themeColor="text1"/>
          <w:sz w:val="24"/>
          <w:lang w:val="en-AU"/>
        </w:rPr>
      </w:pPr>
    </w:p>
    <w:p w14:paraId="30CFD0D6"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Drawback of factor analysis</w:t>
      </w:r>
    </w:p>
    <w:p w14:paraId="2F8B6C86" w14:textId="77777777" w:rsidR="00CE72F0" w:rsidRPr="00637F83" w:rsidRDefault="00CE72F0" w:rsidP="00CE72F0">
      <w:pPr>
        <w:pStyle w:val="Heading2"/>
        <w:numPr>
          <w:ilvl w:val="0"/>
          <w:numId w:val="21"/>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labelling of factors highly subjective</w:t>
      </w:r>
    </w:p>
    <w:p w14:paraId="12CF0ECC" w14:textId="77777777" w:rsidR="00CE72F0" w:rsidRPr="00637F83" w:rsidRDefault="00CE72F0" w:rsidP="00CE72F0">
      <w:pPr>
        <w:pStyle w:val="Heading2"/>
        <w:numPr>
          <w:ilvl w:val="0"/>
          <w:numId w:val="21"/>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can rotate factors in all sorts of ways until get the desired solution</w:t>
      </w:r>
    </w:p>
    <w:p w14:paraId="2C7771D7" w14:textId="77777777" w:rsidR="00CE72F0" w:rsidRPr="00637F83" w:rsidRDefault="00CE72F0" w:rsidP="00CE72F0">
      <w:pPr>
        <w:pStyle w:val="Heading2"/>
        <w:numPr>
          <w:ilvl w:val="0"/>
          <w:numId w:val="21"/>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can limit factor number</w:t>
      </w:r>
    </w:p>
    <w:p w14:paraId="7D5714C0" w14:textId="77777777" w:rsidR="00CE72F0" w:rsidRPr="00637F83" w:rsidRDefault="00CE72F0" w:rsidP="00CE72F0">
      <w:pPr>
        <w:pStyle w:val="Heading2"/>
        <w:numPr>
          <w:ilvl w:val="0"/>
          <w:numId w:val="21"/>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one atypical act gets treated as a residual </w:t>
      </w:r>
      <w:proofErr w:type="spellStart"/>
      <w:r w:rsidRPr="00637F83">
        <w:rPr>
          <w:rFonts w:ascii="Helvetica" w:hAnsi="Helvetica" w:cs="Garamond"/>
          <w:color w:val="000000" w:themeColor="text1"/>
          <w:sz w:val="24"/>
          <w:lang w:val="en-AU"/>
        </w:rPr>
        <w:t>eg.</w:t>
      </w:r>
      <w:proofErr w:type="spellEnd"/>
      <w:r w:rsidRPr="00637F83">
        <w:rPr>
          <w:rFonts w:ascii="Helvetica" w:hAnsi="Helvetica" w:cs="Garamond"/>
          <w:color w:val="000000" w:themeColor="text1"/>
          <w:sz w:val="24"/>
          <w:lang w:val="en-AU"/>
        </w:rPr>
        <w:t xml:space="preserve"> one act of violence in an otherwise passive person (Wiggins, 1973), yet important if going to Antarctica with this person</w:t>
      </w:r>
    </w:p>
    <w:p w14:paraId="10C40D2D" w14:textId="77777777" w:rsidR="00CE72F0" w:rsidRPr="00637F83" w:rsidRDefault="00CE72F0" w:rsidP="00CE72F0">
      <w:pPr>
        <w:pStyle w:val="Heading2"/>
        <w:numPr>
          <w:ilvl w:val="0"/>
          <w:numId w:val="21"/>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much disagreement over how many factors to describe personality adequately</w:t>
      </w:r>
    </w:p>
    <w:p w14:paraId="4C3A41E7"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p>
    <w:p w14:paraId="71FF0A7D"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Disagreement - how many factors to describe personality?</w:t>
      </w:r>
    </w:p>
    <w:p w14:paraId="604259DD"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Those who say 3: Eysenck (1990) Gray (1987) Tellegen ('85, '91), Zuckerman ('88)</w:t>
      </w:r>
    </w:p>
    <w:p w14:paraId="6C7E683F"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Those who say 7: (Tellegen, 1993)</w:t>
      </w:r>
    </w:p>
    <w:p w14:paraId="4872277B" w14:textId="77777777" w:rsidR="00CE72F0" w:rsidRPr="00637F83" w:rsidRDefault="00CE72F0" w:rsidP="00CE72F0">
      <w:pPr>
        <w:spacing w:after="0"/>
        <w:rPr>
          <w:color w:val="000000" w:themeColor="text1"/>
        </w:rPr>
      </w:pPr>
    </w:p>
    <w:p w14:paraId="5E61776B"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Is personality just a matter of traits?</w:t>
      </w:r>
    </w:p>
    <w:p w14:paraId="5C2F26A0"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Traits describe rather than explain.</w:t>
      </w:r>
    </w:p>
    <w:p w14:paraId="17E9B167"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To assume that everything about personality can be assessed by descriptive trait questionnaires is to assume that: </w:t>
      </w:r>
    </w:p>
    <w:p w14:paraId="7B4777C2" w14:textId="77777777" w:rsidR="00CE72F0" w:rsidRPr="00637F83" w:rsidRDefault="00CE72F0" w:rsidP="00CE72F0">
      <w:pPr>
        <w:pStyle w:val="Heading2"/>
        <w:numPr>
          <w:ilvl w:val="0"/>
          <w:numId w:val="22"/>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self-report is a valid way of assessing traits</w:t>
      </w:r>
    </w:p>
    <w:p w14:paraId="7FCA4848" w14:textId="77777777" w:rsidR="00CE72F0" w:rsidRPr="00637F83" w:rsidRDefault="00CE72F0" w:rsidP="00CE72F0">
      <w:pPr>
        <w:pStyle w:val="Heading2"/>
        <w:numPr>
          <w:ilvl w:val="0"/>
          <w:numId w:val="22"/>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The structure provided by stats is the only structure we need to know about</w:t>
      </w:r>
    </w:p>
    <w:p w14:paraId="0E43E746" w14:textId="77777777" w:rsidR="00CE72F0" w:rsidRPr="00637F83" w:rsidRDefault="00CE72F0" w:rsidP="00CE72F0">
      <w:pPr>
        <w:pStyle w:val="Heading2"/>
        <w:numPr>
          <w:ilvl w:val="0"/>
          <w:numId w:val="22"/>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There is nothing important to personality that a person cannot report on when directly asked</w:t>
      </w:r>
    </w:p>
    <w:p w14:paraId="5E0C184F"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p>
    <w:p w14:paraId="110D6B2A" w14:textId="77777777" w:rsidR="00CE72F0" w:rsidRPr="00637F83" w:rsidRDefault="00CE72F0" w:rsidP="00CE72F0">
      <w:pPr>
        <w:pStyle w:val="Heading2"/>
        <w:ind w:left="0" w:firstLine="0"/>
        <w:rPr>
          <w:rFonts w:ascii="Helvetica" w:hAnsi="Helvetica" w:cs="Garamond"/>
          <w:b/>
          <w:bCs/>
          <w:color w:val="000000" w:themeColor="text1"/>
          <w:sz w:val="24"/>
          <w:szCs w:val="64"/>
          <w:lang w:val="en-AU"/>
        </w:rPr>
      </w:pPr>
      <w:r w:rsidRPr="00637F83">
        <w:rPr>
          <w:rFonts w:ascii="Helvetica" w:hAnsi="Helvetica" w:cs="Garamond"/>
          <w:b/>
          <w:bCs/>
          <w:color w:val="000000" w:themeColor="text1"/>
          <w:sz w:val="24"/>
          <w:szCs w:val="64"/>
          <w:lang w:val="en-AU"/>
        </w:rPr>
        <w:t>Traits and motives are different</w:t>
      </w:r>
    </w:p>
    <w:p w14:paraId="4AD4E347"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despite impressive efforts to link the two (Costa &amp; McCrae, 1988) they are fundamentally different notions</w:t>
      </w:r>
    </w:p>
    <w:p w14:paraId="641FFD6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Murray’s motives:</w:t>
      </w:r>
    </w:p>
    <w:p w14:paraId="3A490D65"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Murray dissociated himself from trait point of view</w:t>
      </w:r>
    </w:p>
    <w:p w14:paraId="1F939F47"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for him the trait concept too concerned with consistent patterns of overt behaviour</w:t>
      </w:r>
    </w:p>
    <w:p w14:paraId="7D523A7C"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neglecting needs that might not be expressed overtly</w:t>
      </w:r>
    </w:p>
    <w:p w14:paraId="569AA321"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Motives may or may not be expressed</w:t>
      </w:r>
    </w:p>
    <w:p w14:paraId="0570FB0A" w14:textId="77777777" w:rsidR="00CE72F0" w:rsidRPr="00637F83" w:rsidRDefault="00CE72F0" w:rsidP="00CE72F0">
      <w:pPr>
        <w:pStyle w:val="Heading2"/>
        <w:numPr>
          <w:ilvl w:val="0"/>
          <w:numId w:val="23"/>
        </w:numPr>
        <w:rPr>
          <w:rFonts w:ascii="Helvetica" w:hAnsi="Helvetica" w:cs="Garamond"/>
          <w:color w:val="000000" w:themeColor="text1"/>
          <w:sz w:val="24"/>
          <w:lang w:val="en-AU"/>
        </w:rPr>
      </w:pPr>
      <w:r w:rsidRPr="00637F83">
        <w:rPr>
          <w:rFonts w:ascii="Helvetica" w:hAnsi="Helvetica" w:cs="Garamond"/>
          <w:color w:val="000000" w:themeColor="text1"/>
          <w:sz w:val="24"/>
          <w:lang w:val="en-AU"/>
        </w:rPr>
        <w:t>may combine in complex ways</w:t>
      </w:r>
    </w:p>
    <w:p w14:paraId="5A5B5E23" w14:textId="77777777" w:rsidR="00CE72F0" w:rsidRPr="00637F83" w:rsidRDefault="00CE72F0" w:rsidP="00CE72F0">
      <w:pPr>
        <w:pStyle w:val="Heading2"/>
        <w:numPr>
          <w:ilvl w:val="0"/>
          <w:numId w:val="23"/>
        </w:numPr>
        <w:rPr>
          <w:rFonts w:ascii="Helvetica" w:hAnsi="Helvetica" w:cs="Garamond"/>
          <w:color w:val="000000" w:themeColor="text1"/>
          <w:sz w:val="24"/>
          <w:lang w:val="en-AU"/>
        </w:rPr>
      </w:pPr>
      <w:r w:rsidRPr="00637F83">
        <w:rPr>
          <w:rFonts w:ascii="Helvetica" w:hAnsi="Helvetica" w:cs="Garamond"/>
          <w:color w:val="000000" w:themeColor="text1"/>
          <w:sz w:val="24"/>
          <w:lang w:val="en-AU"/>
        </w:rPr>
        <w:t>may conflict</w:t>
      </w:r>
    </w:p>
    <w:p w14:paraId="7E3744B2" w14:textId="77777777" w:rsidR="00CE72F0" w:rsidRPr="00637F83" w:rsidRDefault="00CE72F0" w:rsidP="00CE72F0">
      <w:pPr>
        <w:rPr>
          <w:color w:val="000000" w:themeColor="text1"/>
        </w:rPr>
      </w:pPr>
    </w:p>
    <w:p w14:paraId="295354A8" w14:textId="77777777" w:rsidR="00CE72F0" w:rsidRPr="00637F83" w:rsidRDefault="00CE72F0" w:rsidP="00CE72F0">
      <w:pPr>
        <w:pStyle w:val="Heading1"/>
        <w:ind w:left="0" w:firstLine="0"/>
        <w:rPr>
          <w:rFonts w:ascii="Helvetica" w:hAnsi="Helvetica" w:cs="Garamond"/>
          <w:b/>
          <w:bCs/>
          <w:color w:val="000000" w:themeColor="text1"/>
          <w:sz w:val="24"/>
          <w:szCs w:val="88"/>
          <w:lang w:val="en-AU"/>
        </w:rPr>
      </w:pPr>
      <w:r w:rsidRPr="00637F83">
        <w:rPr>
          <w:rFonts w:ascii="Helvetica" w:hAnsi="Helvetica" w:cs="Garamond"/>
          <w:b/>
          <w:bCs/>
          <w:color w:val="000000" w:themeColor="text1"/>
          <w:sz w:val="24"/>
          <w:szCs w:val="88"/>
          <w:lang w:val="en-AU"/>
        </w:rPr>
        <w:t>Disconfirming evidence</w:t>
      </w:r>
    </w:p>
    <w:p w14:paraId="7CE36B66"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if use one trait model as the ordering schema of other trait questionnaires, need to </w:t>
      </w:r>
      <w:r w:rsidRPr="00637F83">
        <w:rPr>
          <w:rFonts w:ascii="Helvetica" w:hAnsi="Helvetica" w:cs="Garamond"/>
          <w:color w:val="000000" w:themeColor="text1"/>
          <w:sz w:val="24"/>
          <w:lang w:val="en-AU"/>
        </w:rPr>
        <w:lastRenderedPageBreak/>
        <w:t xml:space="preserve">be very careful to take seriously any sign of disconfirming evidence. </w:t>
      </w:r>
      <w:proofErr w:type="spellStart"/>
      <w:r w:rsidRPr="00637F83">
        <w:rPr>
          <w:rFonts w:ascii="Helvetica" w:hAnsi="Helvetica" w:cs="Garamond"/>
          <w:color w:val="000000" w:themeColor="text1"/>
          <w:sz w:val="24"/>
          <w:lang w:val="en-AU"/>
        </w:rPr>
        <w:t>eg</w:t>
      </w:r>
      <w:proofErr w:type="spellEnd"/>
      <w:r w:rsidRPr="00637F83">
        <w:rPr>
          <w:rFonts w:ascii="Helvetica" w:hAnsi="Helvetica" w:cs="Garamond"/>
          <w:color w:val="000000" w:themeColor="text1"/>
          <w:sz w:val="24"/>
          <w:lang w:val="en-AU"/>
        </w:rPr>
        <w:t xml:space="preserve"> an item which loads highly on more than one factor (as in the FFM attempt to assimilate Murray's personality report form (the PRF) to a five factor solution)</w:t>
      </w:r>
    </w:p>
    <w:p w14:paraId="3B9C1500"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the motive items like </w:t>
      </w:r>
      <w:r w:rsidRPr="00637F83">
        <w:rPr>
          <w:rFonts w:ascii="Helvetica" w:hAnsi="Helvetica" w:cs="Garamond"/>
          <w:b/>
          <w:bCs/>
          <w:i/>
          <w:iCs/>
          <w:color w:val="000000" w:themeColor="text1"/>
          <w:sz w:val="24"/>
          <w:lang w:val="en-AU"/>
        </w:rPr>
        <w:t>submission</w:t>
      </w:r>
      <w:r w:rsidRPr="00637F83">
        <w:rPr>
          <w:rFonts w:ascii="Helvetica" w:hAnsi="Helvetica" w:cs="Garamond"/>
          <w:color w:val="000000" w:themeColor="text1"/>
          <w:sz w:val="24"/>
          <w:lang w:val="en-AU"/>
        </w:rPr>
        <w:t xml:space="preserve"> and </w:t>
      </w:r>
      <w:r w:rsidRPr="00637F83">
        <w:rPr>
          <w:rFonts w:ascii="Helvetica" w:hAnsi="Helvetica" w:cs="Garamond"/>
          <w:b/>
          <w:bCs/>
          <w:i/>
          <w:iCs/>
          <w:color w:val="000000" w:themeColor="text1"/>
          <w:sz w:val="24"/>
          <w:lang w:val="en-AU"/>
        </w:rPr>
        <w:t>dominance</w:t>
      </w:r>
      <w:r w:rsidRPr="00637F83">
        <w:rPr>
          <w:rFonts w:ascii="Helvetica" w:hAnsi="Helvetica" w:cs="Garamond"/>
          <w:color w:val="000000" w:themeColor="text1"/>
          <w:sz w:val="24"/>
          <w:lang w:val="en-AU"/>
        </w:rPr>
        <w:t>, loaded significantly on three factors</w:t>
      </w:r>
    </w:p>
    <w:p w14:paraId="6DDE7F08" w14:textId="77777777" w:rsidR="00CE72F0" w:rsidRPr="00637F83" w:rsidRDefault="00CE72F0" w:rsidP="00CE72F0">
      <w:pPr>
        <w:pStyle w:val="Heading2"/>
        <w:ind w:left="0" w:firstLine="0"/>
        <w:rPr>
          <w:rFonts w:ascii="Helvetica" w:hAnsi="Helvetica" w:cs="Garamond"/>
          <w:color w:val="000000" w:themeColor="text1"/>
          <w:sz w:val="24"/>
          <w:lang w:val="en-AU"/>
        </w:rPr>
      </w:pPr>
      <w:r w:rsidRPr="00637F83">
        <w:rPr>
          <w:rFonts w:ascii="Helvetica" w:hAnsi="Helvetica" w:cs="Garamond"/>
          <w:color w:val="000000" w:themeColor="text1"/>
          <w:sz w:val="24"/>
          <w:lang w:val="en-AU"/>
        </w:rPr>
        <w:t xml:space="preserve">this is </w:t>
      </w:r>
      <w:r w:rsidRPr="00637F83">
        <w:rPr>
          <w:rFonts w:ascii="Helvetica" w:hAnsi="Helvetica" w:cs="Garamond"/>
          <w:color w:val="000000" w:themeColor="text1"/>
          <w:sz w:val="24"/>
          <w:u w:val="single"/>
          <w:lang w:val="en-AU"/>
        </w:rPr>
        <w:t>not</w:t>
      </w:r>
      <w:r w:rsidRPr="00637F83">
        <w:rPr>
          <w:rFonts w:ascii="Helvetica" w:hAnsi="Helvetica" w:cs="Garamond"/>
          <w:color w:val="000000" w:themeColor="text1"/>
          <w:sz w:val="24"/>
          <w:lang w:val="en-AU"/>
        </w:rPr>
        <w:t xml:space="preserve"> a clean factor structure</w:t>
      </w:r>
    </w:p>
    <w:p w14:paraId="0BBC548A" w14:textId="77777777" w:rsidR="004C19ED" w:rsidRPr="00637F83" w:rsidRDefault="004C19ED" w:rsidP="00CE72F0">
      <w:pPr>
        <w:pStyle w:val="Heading1"/>
        <w:ind w:left="0" w:firstLine="0"/>
        <w:rPr>
          <w:rFonts w:ascii="Helvetica" w:hAnsi="Helvetica" w:cs="Garamond"/>
          <w:color w:val="000000" w:themeColor="text1"/>
          <w:sz w:val="24"/>
          <w:szCs w:val="80"/>
          <w:lang w:val="en-AU"/>
        </w:rPr>
      </w:pPr>
    </w:p>
    <w:p w14:paraId="5303E4B5" w14:textId="77777777" w:rsidR="00CE72F0" w:rsidRPr="00637F83" w:rsidRDefault="00CE72F0" w:rsidP="004C19ED">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Do trait ratings reflect our actual behaviour?</w:t>
      </w:r>
    </w:p>
    <w:p w14:paraId="5769E4E5" w14:textId="77777777" w:rsidR="00CE72F0" w:rsidRPr="00637F83" w:rsidRDefault="00CE72F0" w:rsidP="00CE72F0">
      <w:pPr>
        <w:pStyle w:val="Heading2"/>
        <w:ind w:left="0" w:firstLine="0"/>
        <w:rPr>
          <w:rFonts w:ascii="Helvetica" w:hAnsi="Helvetica" w:cs="Garamond"/>
          <w:b/>
          <w:bCs/>
          <w:color w:val="000000" w:themeColor="text1"/>
          <w:sz w:val="24"/>
          <w:lang w:val="en-AU"/>
        </w:rPr>
      </w:pPr>
      <w:r w:rsidRPr="00637F83">
        <w:rPr>
          <w:rFonts w:ascii="Helvetica" w:hAnsi="Helvetica" w:cs="Garamond"/>
          <w:b/>
          <w:bCs/>
          <w:color w:val="000000" w:themeColor="text1"/>
          <w:sz w:val="24"/>
          <w:lang w:val="en-AU"/>
        </w:rPr>
        <w:t>Problems here for the five factor model:</w:t>
      </w:r>
    </w:p>
    <w:p w14:paraId="147F09AC"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predictive power not good (correlations between C and job performance .20 - .22)</w:t>
      </w:r>
    </w:p>
    <w:p w14:paraId="68A2D536"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dispute as to whether A or C predicts job performance</w:t>
      </w:r>
    </w:p>
    <w:p w14:paraId="49DA6EA1"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issue of self report data</w:t>
      </w:r>
    </w:p>
    <w:p w14:paraId="5BD2F38C"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easy to fake good for job</w:t>
      </w:r>
    </w:p>
    <w:p w14:paraId="46D632A0"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no lie scale</w:t>
      </w:r>
    </w:p>
    <w:p w14:paraId="22610C21" w14:textId="77777777" w:rsidR="00CE72F0" w:rsidRPr="00637F83" w:rsidRDefault="00CE72F0" w:rsidP="004C19ED">
      <w:pPr>
        <w:pStyle w:val="Heading2"/>
        <w:numPr>
          <w:ilvl w:val="0"/>
          <w:numId w:val="24"/>
        </w:numPr>
        <w:ind w:left="142" w:hanging="142"/>
        <w:rPr>
          <w:rFonts w:ascii="Helvetica" w:hAnsi="Helvetica" w:cs="Garamond"/>
          <w:color w:val="000000" w:themeColor="text1"/>
          <w:sz w:val="24"/>
          <w:lang w:val="en-AU"/>
        </w:rPr>
      </w:pPr>
      <w:r w:rsidRPr="00637F83">
        <w:rPr>
          <w:rFonts w:ascii="Helvetica" w:hAnsi="Helvetica" w:cs="Garamond"/>
          <w:color w:val="000000" w:themeColor="text1"/>
          <w:sz w:val="24"/>
          <w:lang w:val="en-AU"/>
        </w:rPr>
        <w:t>frame of reference issue mentioned above</w:t>
      </w:r>
    </w:p>
    <w:p w14:paraId="001B05F7" w14:textId="77777777" w:rsidR="00CE72F0" w:rsidRPr="00637F83" w:rsidRDefault="00CE72F0" w:rsidP="00CE72F0">
      <w:pPr>
        <w:pStyle w:val="Heading1"/>
        <w:ind w:left="0" w:firstLine="0"/>
        <w:rPr>
          <w:rFonts w:ascii="Helvetica" w:hAnsi="Helvetica" w:cs="Arial"/>
          <w:color w:val="000000" w:themeColor="text1"/>
          <w:sz w:val="24"/>
        </w:rPr>
      </w:pPr>
    </w:p>
    <w:p w14:paraId="27C07C25" w14:textId="77777777" w:rsidR="00CE72F0" w:rsidRPr="00637F83" w:rsidRDefault="00CE72F0" w:rsidP="00CE72F0">
      <w:pPr>
        <w:pStyle w:val="Heading2"/>
        <w:ind w:left="0" w:firstLine="0"/>
        <w:rPr>
          <w:rFonts w:ascii="Helvetica" w:hAnsi="Helvetica" w:cs="Garamond"/>
          <w:b/>
          <w:bCs/>
          <w:color w:val="000000" w:themeColor="text1"/>
          <w:sz w:val="24"/>
          <w:szCs w:val="40"/>
          <w:lang w:val="en-AU"/>
        </w:rPr>
      </w:pPr>
      <w:r w:rsidRPr="00637F83">
        <w:rPr>
          <w:rFonts w:ascii="Helvetica" w:hAnsi="Helvetica" w:cs="Garamond"/>
          <w:b/>
          <w:bCs/>
          <w:color w:val="000000" w:themeColor="text1"/>
          <w:sz w:val="24"/>
          <w:szCs w:val="40"/>
          <w:lang w:val="en-AU"/>
        </w:rPr>
        <w:t>What underpins traits?</w:t>
      </w:r>
    </w:p>
    <w:p w14:paraId="1E675FC0"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genetics, heritability demonstrated for E and N</w:t>
      </w:r>
    </w:p>
    <w:p w14:paraId="7ED11579"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Need more levels of explanation than the factor analysis and an appeal to DNA</w:t>
      </w:r>
    </w:p>
    <w:p w14:paraId="3631C329"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Tellegen has done many twin studies over the years.</w:t>
      </w:r>
    </w:p>
    <w:p w14:paraId="2E18CDA5"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Eysenck recognised the importance of explanation as well as description &amp; suggested possible underpinning biological mechanisms over the years</w:t>
      </w:r>
    </w:p>
    <w:p w14:paraId="0895ECF1" w14:textId="77777777" w:rsidR="00CE72F0" w:rsidRPr="00637F83" w:rsidRDefault="00CE72F0" w:rsidP="004C19ED">
      <w:pPr>
        <w:pStyle w:val="Heading2"/>
        <w:numPr>
          <w:ilvl w:val="0"/>
          <w:numId w:val="25"/>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the ARAS (Ascending Reticular Activating System)</w:t>
      </w:r>
    </w:p>
    <w:p w14:paraId="7AAF7D4A" w14:textId="77777777" w:rsidR="00CE72F0" w:rsidRPr="00637F83" w:rsidRDefault="00CE72F0" w:rsidP="004C19ED">
      <w:pPr>
        <w:pStyle w:val="Heading2"/>
        <w:numPr>
          <w:ilvl w:val="0"/>
          <w:numId w:val="25"/>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the limbic system</w:t>
      </w:r>
    </w:p>
    <w:p w14:paraId="39667260" w14:textId="77777777" w:rsidR="00CE72F0" w:rsidRPr="00637F83" w:rsidRDefault="00CE72F0" w:rsidP="004C19ED">
      <w:pPr>
        <w:pStyle w:val="Heading2"/>
        <w:numPr>
          <w:ilvl w:val="0"/>
          <w:numId w:val="25"/>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the cortex</w:t>
      </w:r>
    </w:p>
    <w:p w14:paraId="2A3E9555" w14:textId="77777777" w:rsidR="004C19ED" w:rsidRPr="00637F83" w:rsidRDefault="00CE72F0" w:rsidP="004C19ED">
      <w:pPr>
        <w:pStyle w:val="Heading2"/>
        <w:numPr>
          <w:ilvl w:val="0"/>
          <w:numId w:val="25"/>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but no conclusive findings</w:t>
      </w:r>
    </w:p>
    <w:p w14:paraId="3DF3AA28" w14:textId="77777777" w:rsidR="00CE72F0" w:rsidRPr="00637F83" w:rsidRDefault="00CE72F0" w:rsidP="004C19ED">
      <w:pPr>
        <w:spacing w:after="0"/>
        <w:rPr>
          <w:color w:val="000000" w:themeColor="text1"/>
        </w:rPr>
      </w:pPr>
    </w:p>
    <w:p w14:paraId="47D396EC" w14:textId="77777777" w:rsidR="00CE72F0" w:rsidRPr="00637F83" w:rsidRDefault="00CE72F0" w:rsidP="004C19ED">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Sub-personal domain: Traits</w:t>
      </w:r>
    </w:p>
    <w:p w14:paraId="1B51C623" w14:textId="77777777" w:rsidR="00CE72F0" w:rsidRPr="00637F83" w:rsidRDefault="00CE72F0" w:rsidP="004C19ED">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Descriptive units of personality</w:t>
      </w:r>
    </w:p>
    <w:p w14:paraId="2B2ADD7F" w14:textId="77777777" w:rsidR="00CE72F0" w:rsidRPr="00637F83" w:rsidRDefault="00CE72F0" w:rsidP="004C19ED">
      <w:pPr>
        <w:pStyle w:val="Heading2"/>
        <w:ind w:left="0" w:firstLine="0"/>
        <w:rPr>
          <w:rFonts w:ascii="Helvetica" w:hAnsi="Helvetica" w:cs="Garamond"/>
          <w:color w:val="000000" w:themeColor="text1"/>
          <w:sz w:val="24"/>
          <w:szCs w:val="64"/>
        </w:rPr>
      </w:pPr>
      <w:r w:rsidRPr="00637F83">
        <w:rPr>
          <w:rFonts w:ascii="Helvetica" w:hAnsi="Helvetica" w:cs="Garamond"/>
          <w:color w:val="000000" w:themeColor="text1"/>
          <w:sz w:val="24"/>
          <w:szCs w:val="64"/>
        </w:rPr>
        <w:t>McAdams (1992) calls trait psychology – the psychology of the stranger</w:t>
      </w:r>
    </w:p>
    <w:p w14:paraId="26800E21" w14:textId="77777777" w:rsidR="00CE72F0" w:rsidRPr="00637F83" w:rsidRDefault="00CE72F0" w:rsidP="004C19ED">
      <w:pPr>
        <w:pStyle w:val="Heading2"/>
        <w:ind w:left="0" w:firstLine="0"/>
        <w:rPr>
          <w:rFonts w:ascii="Helvetica" w:hAnsi="Helvetica" w:cs="Garamond"/>
          <w:color w:val="000000" w:themeColor="text1"/>
          <w:sz w:val="24"/>
          <w:szCs w:val="64"/>
        </w:rPr>
      </w:pPr>
      <w:r w:rsidRPr="00637F83">
        <w:rPr>
          <w:rFonts w:ascii="Helvetica" w:hAnsi="Helvetica" w:cs="Garamond"/>
          <w:color w:val="000000" w:themeColor="text1"/>
          <w:sz w:val="24"/>
          <w:szCs w:val="64"/>
        </w:rPr>
        <w:t>It provides information you would like to know if you knew nothing about a person</w:t>
      </w:r>
    </w:p>
    <w:p w14:paraId="19AADC49" w14:textId="77777777" w:rsidR="00CE72F0" w:rsidRPr="00637F83" w:rsidRDefault="00CE72F0" w:rsidP="004C19ED">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rPr>
        <w:t>It doesn’t portray the dynamic aspects of personality</w:t>
      </w:r>
    </w:p>
    <w:p w14:paraId="4AD19D42" w14:textId="77777777" w:rsidR="00CE72F0" w:rsidRPr="00637F83" w:rsidRDefault="00CE72F0" w:rsidP="004C19ED">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Trait psychology doesn’t explain how or why a person came to act in a particular way</w:t>
      </w:r>
    </w:p>
    <w:p w14:paraId="668AC46A"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Too simple to assume that traits have a constant impact on behaviour</w:t>
      </w:r>
    </w:p>
    <w:p w14:paraId="749E15BC" w14:textId="77777777" w:rsidR="00CE72F0" w:rsidRPr="00637F83" w:rsidRDefault="00CE72F0" w:rsidP="00CE72F0">
      <w:pPr>
        <w:pStyle w:val="Heading2"/>
        <w:ind w:left="0" w:firstLine="0"/>
        <w:rPr>
          <w:rFonts w:ascii="Helvetica" w:hAnsi="Helvetica" w:cs="Garamond"/>
          <w:b/>
          <w:bCs/>
          <w:color w:val="000000" w:themeColor="text1"/>
          <w:sz w:val="24"/>
          <w:szCs w:val="64"/>
          <w:lang w:val="en-AU"/>
        </w:rPr>
      </w:pPr>
      <w:r w:rsidRPr="00637F83">
        <w:rPr>
          <w:rFonts w:ascii="Helvetica" w:hAnsi="Helvetica" w:cs="Garamond"/>
          <w:color w:val="000000" w:themeColor="text1"/>
          <w:sz w:val="24"/>
          <w:szCs w:val="64"/>
          <w:lang w:val="en-AU"/>
        </w:rPr>
        <w:t>Traits have to be activated in a given context</w:t>
      </w:r>
    </w:p>
    <w:p w14:paraId="6FB4B778" w14:textId="77777777" w:rsidR="004C19ED" w:rsidRPr="00637F83" w:rsidRDefault="004C19ED" w:rsidP="00CE72F0">
      <w:pPr>
        <w:pStyle w:val="Heading1"/>
        <w:ind w:left="0" w:firstLine="0"/>
        <w:rPr>
          <w:rFonts w:ascii="Helvetica" w:hAnsi="Helvetica" w:cs="Garamond"/>
          <w:color w:val="000000" w:themeColor="text1"/>
          <w:sz w:val="24"/>
          <w:szCs w:val="88"/>
          <w:lang w:val="en-AU"/>
        </w:rPr>
      </w:pPr>
    </w:p>
    <w:p w14:paraId="02EF5F46"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Interactionism</w:t>
      </w:r>
    </w:p>
    <w:p w14:paraId="3426AA77" w14:textId="77777777" w:rsidR="00CE72F0" w:rsidRPr="00637F83" w:rsidRDefault="00CE72F0" w:rsidP="004C19ED">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What kinds of input from the environment is a particular personality sensitive to?</w:t>
      </w:r>
    </w:p>
    <w:p w14:paraId="4A666D40" w14:textId="77777777" w:rsidR="00CE72F0" w:rsidRPr="00637F83" w:rsidRDefault="00CE72F0" w:rsidP="004C19ED">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How does personality shape the outcomes in response to these inputs? i.e. how does personality help us to adapt or not?</w:t>
      </w:r>
    </w:p>
    <w:p w14:paraId="567A0ECF" w14:textId="77777777" w:rsidR="004C19ED" w:rsidRPr="00637F83" w:rsidRDefault="004C19ED" w:rsidP="00CE72F0">
      <w:pPr>
        <w:pStyle w:val="Heading1"/>
        <w:ind w:left="0" w:firstLine="0"/>
        <w:rPr>
          <w:rFonts w:ascii="Helvetica" w:hAnsi="Helvetica" w:cs="Garamond"/>
          <w:color w:val="000000" w:themeColor="text1"/>
          <w:sz w:val="24"/>
          <w:szCs w:val="88"/>
          <w:lang w:val="en-AU"/>
        </w:rPr>
      </w:pPr>
    </w:p>
    <w:p w14:paraId="2396FDE2"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Two faces of adaption</w:t>
      </w:r>
    </w:p>
    <w:p w14:paraId="7296830B"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 xml:space="preserve">Adaption, </w:t>
      </w:r>
      <w:r w:rsidRPr="00637F83">
        <w:rPr>
          <w:rFonts w:ascii="Helvetica" w:hAnsi="Helvetica" w:cs="Garamond"/>
          <w:b/>
          <w:bCs/>
          <w:color w:val="000000" w:themeColor="text1"/>
          <w:sz w:val="24"/>
          <w:szCs w:val="40"/>
          <w:lang w:val="en-AU"/>
        </w:rPr>
        <w:t>from a psychological point of view</w:t>
      </w:r>
      <w:r w:rsidRPr="00637F83">
        <w:rPr>
          <w:rFonts w:ascii="Helvetica" w:hAnsi="Helvetica" w:cs="Garamond"/>
          <w:color w:val="000000" w:themeColor="text1"/>
          <w:sz w:val="24"/>
          <w:szCs w:val="40"/>
          <w:lang w:val="en-AU"/>
        </w:rPr>
        <w:t xml:space="preserve">, refers to negotiating the current </w:t>
      </w:r>
      <w:r w:rsidRPr="00637F83">
        <w:rPr>
          <w:rFonts w:ascii="Helvetica" w:hAnsi="Helvetica" w:cs="Garamond"/>
          <w:color w:val="000000" w:themeColor="text1"/>
          <w:sz w:val="24"/>
          <w:szCs w:val="40"/>
          <w:lang w:val="en-AU"/>
        </w:rPr>
        <w:lastRenderedPageBreak/>
        <w:t>environment (adaption is always relative to environment)</w:t>
      </w:r>
    </w:p>
    <w:p w14:paraId="132E22D4"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Certain personality traits imply an ineffective negotiation of life tasks:</w:t>
      </w:r>
    </w:p>
    <w:p w14:paraId="6BFACCCB" w14:textId="77777777" w:rsidR="00CE72F0" w:rsidRPr="00637F83" w:rsidRDefault="00CE72F0" w:rsidP="004C19ED">
      <w:pPr>
        <w:pStyle w:val="Heading2"/>
        <w:numPr>
          <w:ilvl w:val="0"/>
          <w:numId w:val="26"/>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Neuroticism (Eysenck, 1953)</w:t>
      </w:r>
    </w:p>
    <w:p w14:paraId="0F8F8747" w14:textId="77777777" w:rsidR="00CE72F0" w:rsidRPr="00637F83" w:rsidRDefault="00CE72F0" w:rsidP="004C19ED">
      <w:pPr>
        <w:pStyle w:val="Heading2"/>
        <w:numPr>
          <w:ilvl w:val="0"/>
          <w:numId w:val="26"/>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Emotional Instability (Norman, 1963 – his factors are identical to the five factor model!)</w:t>
      </w:r>
    </w:p>
    <w:p w14:paraId="10456844" w14:textId="77777777" w:rsidR="00CE72F0" w:rsidRPr="00637F83" w:rsidRDefault="00CE72F0" w:rsidP="004C19ED">
      <w:pPr>
        <w:pStyle w:val="Heading2"/>
        <w:numPr>
          <w:ilvl w:val="0"/>
          <w:numId w:val="26"/>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Trait Anxiety (Spielberger, 1972)</w:t>
      </w:r>
    </w:p>
    <w:p w14:paraId="51BDB864"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p>
    <w:p w14:paraId="7657BD4D" w14:textId="77777777" w:rsidR="00CE72F0" w:rsidRPr="00637F83" w:rsidRDefault="00CE72F0" w:rsidP="00CE72F0">
      <w:pPr>
        <w:pStyle w:val="Heading2"/>
        <w:ind w:left="0" w:firstLine="0"/>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Central to any taxonomy of personality:</w:t>
      </w:r>
    </w:p>
    <w:p w14:paraId="1F061F2C" w14:textId="77777777" w:rsidR="00CE72F0" w:rsidRPr="00637F83" w:rsidRDefault="00CE72F0" w:rsidP="004C19ED">
      <w:pPr>
        <w:pStyle w:val="Heading2"/>
        <w:numPr>
          <w:ilvl w:val="0"/>
          <w:numId w:val="27"/>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high levels of subjective distress</w:t>
      </w:r>
    </w:p>
    <w:p w14:paraId="48E6998D" w14:textId="77777777" w:rsidR="00CE72F0" w:rsidRPr="00637F83" w:rsidRDefault="00CE72F0" w:rsidP="004C19ED">
      <w:pPr>
        <w:pStyle w:val="Heading2"/>
        <w:numPr>
          <w:ilvl w:val="0"/>
          <w:numId w:val="27"/>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intra-psychic discomfort</w:t>
      </w:r>
    </w:p>
    <w:p w14:paraId="519D8366" w14:textId="77777777" w:rsidR="00CE72F0" w:rsidRPr="00637F83" w:rsidRDefault="00CE72F0" w:rsidP="004C19ED">
      <w:pPr>
        <w:pStyle w:val="Heading2"/>
        <w:numPr>
          <w:ilvl w:val="0"/>
          <w:numId w:val="27"/>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large fluctuations in mood or affect</w:t>
      </w:r>
    </w:p>
    <w:p w14:paraId="22C6BD58" w14:textId="77777777" w:rsidR="00CE72F0" w:rsidRPr="00637F83" w:rsidRDefault="00CE72F0" w:rsidP="004C19ED">
      <w:pPr>
        <w:pStyle w:val="Heading2"/>
        <w:numPr>
          <w:ilvl w:val="0"/>
          <w:numId w:val="27"/>
        </w:numPr>
        <w:rPr>
          <w:rFonts w:ascii="Helvetica" w:hAnsi="Helvetica" w:cs="Garamond"/>
          <w:color w:val="000000" w:themeColor="text1"/>
          <w:sz w:val="24"/>
          <w:szCs w:val="40"/>
          <w:lang w:val="en-AU"/>
        </w:rPr>
      </w:pPr>
      <w:r w:rsidRPr="00637F83">
        <w:rPr>
          <w:rFonts w:ascii="Helvetica" w:hAnsi="Helvetica" w:cs="Garamond"/>
          <w:color w:val="000000" w:themeColor="text1"/>
          <w:sz w:val="24"/>
          <w:szCs w:val="40"/>
          <w:lang w:val="en-AU"/>
        </w:rPr>
        <w:t>relative inability to terminate negative subjective states</w:t>
      </w:r>
    </w:p>
    <w:p w14:paraId="3D5A91EA" w14:textId="77777777" w:rsidR="004C19ED" w:rsidRPr="00637F83" w:rsidRDefault="004C19ED" w:rsidP="00CE72F0">
      <w:pPr>
        <w:pStyle w:val="Heading1"/>
        <w:ind w:left="0" w:firstLine="0"/>
        <w:rPr>
          <w:rFonts w:ascii="Helvetica" w:hAnsi="Helvetica" w:cs="Garamond"/>
          <w:color w:val="000000" w:themeColor="text1"/>
          <w:sz w:val="24"/>
          <w:szCs w:val="88"/>
          <w:lang w:val="en-AU"/>
        </w:rPr>
      </w:pPr>
    </w:p>
    <w:p w14:paraId="569C99A5" w14:textId="77777777" w:rsidR="00CE72F0" w:rsidRPr="00637F83" w:rsidRDefault="00CE72F0" w:rsidP="00CE72F0">
      <w:pPr>
        <w:pStyle w:val="Heading1"/>
        <w:ind w:left="0" w:firstLine="0"/>
        <w:rPr>
          <w:rFonts w:ascii="Helvetica" w:hAnsi="Helvetica" w:cs="Garamond"/>
          <w:color w:val="000000" w:themeColor="text1"/>
          <w:sz w:val="24"/>
          <w:szCs w:val="88"/>
          <w:lang w:val="en-AU"/>
        </w:rPr>
      </w:pPr>
      <w:r w:rsidRPr="00637F83">
        <w:rPr>
          <w:rFonts w:ascii="Helvetica" w:hAnsi="Helvetica" w:cs="Garamond"/>
          <w:color w:val="000000" w:themeColor="text1"/>
          <w:sz w:val="24"/>
          <w:szCs w:val="88"/>
          <w:lang w:val="en-AU"/>
        </w:rPr>
        <w:t>Two faces of adaption</w:t>
      </w:r>
    </w:p>
    <w:p w14:paraId="50BF2E66"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Adaption, biologically defined, sounds a bit different</w:t>
      </w:r>
      <w:r w:rsidR="004C19ED" w:rsidRPr="00637F83">
        <w:rPr>
          <w:rFonts w:ascii="Helvetica" w:hAnsi="Helvetica" w:cs="Garamond"/>
          <w:color w:val="000000" w:themeColor="text1"/>
          <w:sz w:val="24"/>
          <w:szCs w:val="64"/>
          <w:lang w:val="en-AU"/>
        </w:rPr>
        <w:t xml:space="preserve"> – </w:t>
      </w:r>
      <w:r w:rsidRPr="00637F83">
        <w:rPr>
          <w:rFonts w:ascii="Helvetica" w:hAnsi="Helvetica" w:cs="Garamond"/>
          <w:color w:val="000000" w:themeColor="text1"/>
          <w:sz w:val="24"/>
          <w:szCs w:val="64"/>
          <w:lang w:val="en-AU"/>
        </w:rPr>
        <w:t>'effectiveness with which reproductive problems are solved‘</w:t>
      </w:r>
    </w:p>
    <w:p w14:paraId="5163E8A1"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This provides a biologically anchored meaning of adjustment [and a highly partial one]</w:t>
      </w:r>
    </w:p>
    <w:p w14:paraId="00E03FB6" w14:textId="77777777" w:rsidR="004C19ED" w:rsidRPr="00637F83" w:rsidRDefault="004C19ED" w:rsidP="00CE72F0">
      <w:pPr>
        <w:pStyle w:val="Heading1"/>
        <w:ind w:left="0" w:firstLine="0"/>
        <w:rPr>
          <w:rFonts w:ascii="Helvetica" w:hAnsi="Helvetica" w:cs="Garamond"/>
          <w:color w:val="000000" w:themeColor="text1"/>
          <w:sz w:val="24"/>
          <w:szCs w:val="80"/>
          <w:lang w:val="en-AU"/>
        </w:rPr>
      </w:pPr>
    </w:p>
    <w:p w14:paraId="35F8C6B7"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Unexpected predictive power of inhibition as an adaptive ability</w:t>
      </w:r>
    </w:p>
    <w:p w14:paraId="23EC2AA8"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 xml:space="preserve">1976 – Walter </w:t>
      </w:r>
      <w:proofErr w:type="spellStart"/>
      <w:r w:rsidRPr="00637F83">
        <w:rPr>
          <w:rFonts w:ascii="Helvetica" w:hAnsi="Helvetica" w:cs="Garamond"/>
          <w:color w:val="000000" w:themeColor="text1"/>
          <w:sz w:val="24"/>
          <w:szCs w:val="64"/>
          <w:lang w:val="en-AU"/>
        </w:rPr>
        <w:t>Mischel</w:t>
      </w:r>
      <w:proofErr w:type="spellEnd"/>
      <w:r w:rsidRPr="00637F83">
        <w:rPr>
          <w:rFonts w:ascii="Helvetica" w:hAnsi="Helvetica" w:cs="Garamond"/>
          <w:color w:val="000000" w:themeColor="text1"/>
          <w:sz w:val="24"/>
          <w:szCs w:val="64"/>
          <w:lang w:val="en-AU"/>
        </w:rPr>
        <w:t xml:space="preserve"> tested 4 year olds to see whether they could wait 15 minutes before eating marshmallows</w:t>
      </w:r>
    </w:p>
    <w:p w14:paraId="362D3B9C" w14:textId="77777777" w:rsidR="00CE72F0" w:rsidRPr="00637F83" w:rsidRDefault="00CE72F0" w:rsidP="00CE72F0">
      <w:pPr>
        <w:pStyle w:val="Heading2"/>
        <w:ind w:left="0" w:firstLine="0"/>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He didn’t ask for self-report – he just observed</w:t>
      </w:r>
    </w:p>
    <w:p w14:paraId="00549B94" w14:textId="77777777" w:rsidR="004C19ED" w:rsidRPr="00637F83" w:rsidRDefault="004C19ED" w:rsidP="00CE72F0">
      <w:pPr>
        <w:pStyle w:val="Heading1"/>
        <w:ind w:left="0" w:firstLine="0"/>
        <w:rPr>
          <w:rFonts w:ascii="Helvetica" w:hAnsi="Helvetica" w:cs="Garamond"/>
          <w:color w:val="000000" w:themeColor="text1"/>
          <w:sz w:val="24"/>
          <w:szCs w:val="80"/>
          <w:lang w:val="en-AU"/>
        </w:rPr>
      </w:pPr>
    </w:p>
    <w:p w14:paraId="48E13051" w14:textId="77777777" w:rsidR="00CE72F0" w:rsidRPr="00637F83" w:rsidRDefault="00CE72F0" w:rsidP="00CE72F0">
      <w:pPr>
        <w:pStyle w:val="Heading1"/>
        <w:ind w:left="0" w:firstLine="0"/>
        <w:rPr>
          <w:rFonts w:ascii="Helvetica" w:hAnsi="Helvetica" w:cs="Garamond"/>
          <w:color w:val="000000" w:themeColor="text1"/>
          <w:sz w:val="24"/>
          <w:szCs w:val="80"/>
          <w:lang w:val="en-AU"/>
        </w:rPr>
      </w:pPr>
      <w:r w:rsidRPr="00637F83">
        <w:rPr>
          <w:rFonts w:ascii="Helvetica" w:hAnsi="Helvetica" w:cs="Garamond"/>
          <w:color w:val="000000" w:themeColor="text1"/>
          <w:sz w:val="24"/>
          <w:szCs w:val="80"/>
          <w:lang w:val="en-AU"/>
        </w:rPr>
        <w:t>Findings</w:t>
      </w:r>
    </w:p>
    <w:p w14:paraId="02076C12" w14:textId="77777777" w:rsidR="00CE72F0" w:rsidRPr="00637F83" w:rsidRDefault="00CE72F0" w:rsidP="004C19ED">
      <w:pPr>
        <w:pStyle w:val="Heading2"/>
        <w:numPr>
          <w:ilvl w:val="0"/>
          <w:numId w:val="28"/>
        </w:numPr>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30% of children able to successfully delay gratification</w:t>
      </w:r>
    </w:p>
    <w:p w14:paraId="71C9ABD4" w14:textId="77777777" w:rsidR="00CE72F0" w:rsidRPr="00637F83" w:rsidRDefault="00CE72F0" w:rsidP="004C19ED">
      <w:pPr>
        <w:pStyle w:val="Heading2"/>
        <w:numPr>
          <w:ilvl w:val="0"/>
          <w:numId w:val="28"/>
        </w:numPr>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1981 – Follow-up questionnaire sent out to parents/teachers/academic advisors of 653 Ss</w:t>
      </w:r>
    </w:p>
    <w:p w14:paraId="60D1D42F" w14:textId="77777777" w:rsidR="00CE72F0" w:rsidRPr="00637F83" w:rsidRDefault="00CE72F0" w:rsidP="004C19ED">
      <w:pPr>
        <w:pStyle w:val="Heading2"/>
        <w:numPr>
          <w:ilvl w:val="0"/>
          <w:numId w:val="28"/>
        </w:numPr>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Low-delayers – more likely to have behavioural problems, obtained lower SAT scores, had difficulty paying attention, struggled in stressful situations, had trouble maintaining friendships</w:t>
      </w:r>
    </w:p>
    <w:p w14:paraId="6CC5FCB1" w14:textId="77777777" w:rsidR="00CE72F0" w:rsidRPr="00637F83" w:rsidRDefault="00CE72F0" w:rsidP="004C19ED">
      <w:pPr>
        <w:pStyle w:val="Heading2"/>
        <w:numPr>
          <w:ilvl w:val="0"/>
          <w:numId w:val="28"/>
        </w:numPr>
        <w:rPr>
          <w:rFonts w:ascii="Helvetica" w:hAnsi="Helvetica" w:cs="Garamond"/>
          <w:color w:val="000000" w:themeColor="text1"/>
          <w:sz w:val="24"/>
          <w:szCs w:val="64"/>
          <w:lang w:val="en-AU"/>
        </w:rPr>
      </w:pPr>
      <w:r w:rsidRPr="00637F83">
        <w:rPr>
          <w:rFonts w:ascii="Helvetica" w:hAnsi="Helvetica" w:cs="Garamond"/>
          <w:color w:val="000000" w:themeColor="text1"/>
          <w:sz w:val="24"/>
          <w:szCs w:val="64"/>
          <w:lang w:val="en-AU"/>
        </w:rPr>
        <w:t>High-delayers – SAT scores 210 points higher, on average, than child who could only wait 30 seconds</w:t>
      </w:r>
    </w:p>
    <w:p w14:paraId="027C088B" w14:textId="77777777" w:rsidR="00CE72F0" w:rsidRPr="00637F83" w:rsidRDefault="00CE72F0" w:rsidP="004C19ED">
      <w:pPr>
        <w:pStyle w:val="Heading2"/>
        <w:numPr>
          <w:ilvl w:val="0"/>
          <w:numId w:val="28"/>
        </w:numPr>
        <w:rPr>
          <w:rFonts w:ascii="Helvetica" w:hAnsi="Helvetica" w:cs="Garamond"/>
          <w:color w:val="000000" w:themeColor="text1"/>
          <w:sz w:val="24"/>
          <w:szCs w:val="64"/>
        </w:rPr>
      </w:pPr>
      <w:r w:rsidRPr="00637F83">
        <w:rPr>
          <w:rFonts w:ascii="Helvetica" w:hAnsi="Helvetica" w:cs="Garamond"/>
          <w:color w:val="000000" w:themeColor="text1"/>
          <w:sz w:val="24"/>
          <w:szCs w:val="64"/>
        </w:rPr>
        <w:t>Allocation of attention and tolerance of emotional states underlies inhibition of behaviour</w:t>
      </w:r>
    </w:p>
    <w:p w14:paraId="6B6061E2" w14:textId="77777777" w:rsidR="00CE72F0" w:rsidRPr="00637F83" w:rsidRDefault="00CE72F0" w:rsidP="004C19ED">
      <w:pPr>
        <w:pStyle w:val="Heading2"/>
        <w:numPr>
          <w:ilvl w:val="0"/>
          <w:numId w:val="28"/>
        </w:numPr>
        <w:rPr>
          <w:rFonts w:ascii="Helvetica" w:hAnsi="Helvetica" w:cs="Garamond"/>
          <w:color w:val="000000" w:themeColor="text1"/>
          <w:sz w:val="24"/>
          <w:szCs w:val="64"/>
          <w:lang w:val="en-AU"/>
        </w:rPr>
      </w:pPr>
      <w:proofErr w:type="spellStart"/>
      <w:r w:rsidRPr="00637F83">
        <w:rPr>
          <w:rFonts w:ascii="Helvetica" w:hAnsi="Helvetica" w:cs="Garamond"/>
          <w:color w:val="000000" w:themeColor="text1"/>
          <w:sz w:val="24"/>
          <w:szCs w:val="64"/>
        </w:rPr>
        <w:t>Mischel</w:t>
      </w:r>
      <w:proofErr w:type="spellEnd"/>
      <w:r w:rsidRPr="00637F83">
        <w:rPr>
          <w:rFonts w:ascii="Helvetica" w:hAnsi="Helvetica" w:cs="Garamond"/>
          <w:color w:val="000000" w:themeColor="text1"/>
          <w:sz w:val="24"/>
          <w:szCs w:val="64"/>
        </w:rPr>
        <w:t xml:space="preserve"> – “If you can deal with hot emotions, then you can study for the</w:t>
      </w:r>
      <w:r w:rsidRPr="00637F83">
        <w:rPr>
          <w:rFonts w:ascii="Helvetica" w:hAnsi="Helvetica" w:cs="Garamond"/>
          <w:color w:val="000000" w:themeColor="text1"/>
          <w:sz w:val="24"/>
          <w:szCs w:val="64"/>
          <w:lang w:val="en-AU"/>
        </w:rPr>
        <w:t xml:space="preserve"> </w:t>
      </w:r>
      <w:r w:rsidRPr="00637F83">
        <w:rPr>
          <w:rFonts w:ascii="Helvetica" w:hAnsi="Helvetica" w:cs="Garamond"/>
          <w:color w:val="000000" w:themeColor="text1"/>
          <w:sz w:val="24"/>
          <w:szCs w:val="64"/>
        </w:rPr>
        <w:t>S.A.T. instead of watching television. And you can save more money for</w:t>
      </w:r>
      <w:r w:rsidRPr="00637F83">
        <w:rPr>
          <w:rFonts w:ascii="Helvetica" w:hAnsi="Helvetica" w:cs="Garamond"/>
          <w:color w:val="000000" w:themeColor="text1"/>
          <w:sz w:val="24"/>
          <w:szCs w:val="64"/>
          <w:lang w:val="en-AU"/>
        </w:rPr>
        <w:t xml:space="preserve"> </w:t>
      </w:r>
      <w:r w:rsidRPr="00637F83">
        <w:rPr>
          <w:rFonts w:ascii="Helvetica" w:hAnsi="Helvetica" w:cs="Garamond"/>
          <w:color w:val="000000" w:themeColor="text1"/>
          <w:sz w:val="24"/>
          <w:szCs w:val="64"/>
        </w:rPr>
        <w:t>retirement. It’s not just about marshmallows.”</w:t>
      </w:r>
    </w:p>
    <w:p w14:paraId="6B980D71" w14:textId="77777777" w:rsidR="00CE72F0" w:rsidRPr="00CE72F0" w:rsidRDefault="00CE72F0" w:rsidP="00CE72F0">
      <w:pPr>
        <w:pStyle w:val="Heading2"/>
        <w:ind w:left="0" w:firstLine="0"/>
        <w:rPr>
          <w:rFonts w:ascii="Helvetica" w:hAnsi="Helvetica" w:cs="Garamond"/>
          <w:color w:val="4F261E"/>
          <w:sz w:val="24"/>
          <w:szCs w:val="64"/>
          <w:lang w:val="en-AU"/>
        </w:rPr>
      </w:pPr>
    </w:p>
    <w:sectPr w:rsidR="00CE72F0" w:rsidRPr="00CE72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A5E4D18"/>
    <w:lvl w:ilvl="0">
      <w:numFmt w:val="bullet"/>
      <w:lvlText w:val="*"/>
      <w:lvlJc w:val="left"/>
    </w:lvl>
  </w:abstractNum>
  <w:abstractNum w:abstractNumId="1" w15:restartNumberingAfterBreak="0">
    <w:nsid w:val="03126636"/>
    <w:multiLevelType w:val="hybridMultilevel"/>
    <w:tmpl w:val="EB56CA10"/>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06DCB"/>
    <w:multiLevelType w:val="hybridMultilevel"/>
    <w:tmpl w:val="B4746706"/>
    <w:lvl w:ilvl="0" w:tplc="C602C48E">
      <w:start w:val="1"/>
      <w:numFmt w:val="bullet"/>
      <w:lvlText w:val=""/>
      <w:lvlJc w:val="left"/>
      <w:pPr>
        <w:ind w:left="860" w:hanging="720"/>
      </w:pPr>
      <w:rPr>
        <w:rFonts w:ascii="Symbol" w:hAnsi="Symbol" w:hint="default"/>
        <w:b w:val="0"/>
        <w:i w:val="0"/>
        <w:color w:val="000000" w:themeColor="text1"/>
        <w:sz w:val="24"/>
      </w:rPr>
    </w:lvl>
    <w:lvl w:ilvl="1" w:tplc="1212B3D8">
      <w:start w:val="9"/>
      <w:numFmt w:val="bullet"/>
      <w:lvlText w:val="–"/>
      <w:lvlJc w:val="left"/>
      <w:pPr>
        <w:ind w:left="1440" w:hanging="360"/>
      </w:pPr>
      <w:rPr>
        <w:rFonts w:ascii="Helvetica" w:eastAsia="Times New Roman" w:hAnsi="Helvetica" w:cs="Garamond" w:hint="default"/>
      </w:rPr>
    </w:lvl>
    <w:lvl w:ilvl="2" w:tplc="AE42BFDA">
      <w:start w:val="2"/>
      <w:numFmt w:val="bullet"/>
      <w:lvlText w:val=""/>
      <w:lvlJc w:val="left"/>
      <w:pPr>
        <w:ind w:left="2160" w:hanging="360"/>
      </w:pPr>
      <w:rPr>
        <w:rFonts w:ascii="Wingdings" w:eastAsia="Times New Roman" w:hAnsi="Wingdings" w:cs="Garamond"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A4EF9"/>
    <w:multiLevelType w:val="hybridMultilevel"/>
    <w:tmpl w:val="DA60361A"/>
    <w:lvl w:ilvl="0" w:tplc="C602C48E">
      <w:start w:val="1"/>
      <w:numFmt w:val="bullet"/>
      <w:lvlText w:val=""/>
      <w:lvlJc w:val="left"/>
      <w:pPr>
        <w:ind w:left="860" w:hanging="720"/>
      </w:pPr>
      <w:rPr>
        <w:rFonts w:ascii="Symbol" w:hAnsi="Symbol" w:hint="default"/>
        <w:b w:val="0"/>
        <w:i w:val="0"/>
        <w:color w:val="000000" w:themeColor="text1"/>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7A6E"/>
    <w:multiLevelType w:val="hybridMultilevel"/>
    <w:tmpl w:val="3C10A78E"/>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6666F"/>
    <w:multiLevelType w:val="hybridMultilevel"/>
    <w:tmpl w:val="EB86230C"/>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FF7613"/>
    <w:multiLevelType w:val="hybridMultilevel"/>
    <w:tmpl w:val="26B8EB18"/>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C5F10"/>
    <w:multiLevelType w:val="hybridMultilevel"/>
    <w:tmpl w:val="5E9635F6"/>
    <w:lvl w:ilvl="0" w:tplc="C602C48E">
      <w:start w:val="1"/>
      <w:numFmt w:val="bullet"/>
      <w:lvlText w:val=""/>
      <w:lvlJc w:val="left"/>
      <w:pPr>
        <w:ind w:left="860" w:hanging="720"/>
      </w:pPr>
      <w:rPr>
        <w:rFonts w:ascii="Symbol" w:hAnsi="Symbol" w:hint="default"/>
        <w:b w:val="0"/>
        <w:i w:val="0"/>
        <w:color w:val="000000" w:themeColor="text1"/>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464FD"/>
    <w:multiLevelType w:val="hybridMultilevel"/>
    <w:tmpl w:val="29E46AEC"/>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435F7"/>
    <w:multiLevelType w:val="hybridMultilevel"/>
    <w:tmpl w:val="0C184F64"/>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7C1FA9"/>
    <w:multiLevelType w:val="hybridMultilevel"/>
    <w:tmpl w:val="94B0B226"/>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8B3E28"/>
    <w:multiLevelType w:val="hybridMultilevel"/>
    <w:tmpl w:val="827C515A"/>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C2430"/>
    <w:multiLevelType w:val="hybridMultilevel"/>
    <w:tmpl w:val="FEC09A74"/>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D31C98"/>
    <w:multiLevelType w:val="hybridMultilevel"/>
    <w:tmpl w:val="67548336"/>
    <w:lvl w:ilvl="0" w:tplc="4A5E4D18">
      <w:numFmt w:val="bullet"/>
      <w:lvlText w:val="-"/>
      <w:legacy w:legacy="1" w:legacySpace="0" w:legacyIndent="0"/>
      <w:lvlJc w:val="left"/>
      <w:rPr>
        <w:rFonts w:ascii="Garamond" w:hAnsi="Garamond" w:hint="default"/>
        <w:sz w:val="5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B178E5"/>
    <w:multiLevelType w:val="hybridMultilevel"/>
    <w:tmpl w:val="6A442094"/>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72829"/>
    <w:multiLevelType w:val="hybridMultilevel"/>
    <w:tmpl w:val="F252E5DC"/>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2145D2"/>
    <w:multiLevelType w:val="hybridMultilevel"/>
    <w:tmpl w:val="95541EEC"/>
    <w:lvl w:ilvl="0" w:tplc="4A5E4D18">
      <w:numFmt w:val="bullet"/>
      <w:lvlText w:val="-"/>
      <w:legacy w:legacy="1" w:legacySpace="0" w:legacyIndent="0"/>
      <w:lvlJc w:val="left"/>
      <w:rPr>
        <w:rFonts w:ascii="Garamond" w:hAnsi="Garamond" w:hint="default"/>
        <w:sz w:val="5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53AB3"/>
    <w:multiLevelType w:val="multilevel"/>
    <w:tmpl w:val="67548336"/>
    <w:lvl w:ilvl="0">
      <w:numFmt w:val="bullet"/>
      <w:lvlText w:val="-"/>
      <w:legacy w:legacy="1" w:legacySpace="0" w:legacyIndent="0"/>
      <w:lvlJc w:val="left"/>
      <w:rPr>
        <w:rFonts w:ascii="Garamond" w:hAnsi="Garamond" w:hint="default"/>
        <w:sz w:val="5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89725A1"/>
    <w:multiLevelType w:val="hybridMultilevel"/>
    <w:tmpl w:val="83E4585E"/>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C6AFF"/>
    <w:multiLevelType w:val="hybridMultilevel"/>
    <w:tmpl w:val="25A20DC0"/>
    <w:lvl w:ilvl="0" w:tplc="0409000F">
      <w:start w:val="1"/>
      <w:numFmt w:val="decimal"/>
      <w:lvlText w:val="%1."/>
      <w:lvlJc w:val="left"/>
      <w:pPr>
        <w:ind w:left="720" w:hanging="360"/>
      </w:pPr>
      <w:rPr>
        <w:rFonts w:hint="default"/>
      </w:rPr>
    </w:lvl>
    <w:lvl w:ilvl="1" w:tplc="E9702A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FB6986"/>
    <w:multiLevelType w:val="hybridMultilevel"/>
    <w:tmpl w:val="1DA818FE"/>
    <w:lvl w:ilvl="0" w:tplc="C602C48E">
      <w:start w:val="1"/>
      <w:numFmt w:val="bullet"/>
      <w:lvlText w:val=""/>
      <w:lvlJc w:val="left"/>
      <w:pPr>
        <w:ind w:left="860" w:hanging="720"/>
      </w:pPr>
      <w:rPr>
        <w:rFonts w:ascii="Symbol" w:hAnsi="Symbol" w:hint="default"/>
        <w:b w:val="0"/>
        <w:i w:val="0"/>
        <w:color w:val="000000" w:themeColor="text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5F7476"/>
    <w:multiLevelType w:val="hybridMultilevel"/>
    <w:tmpl w:val="6D2480BE"/>
    <w:lvl w:ilvl="0" w:tplc="0409000F">
      <w:start w:val="1"/>
      <w:numFmt w:val="decimal"/>
      <w:lvlText w:val="%1."/>
      <w:lvlJc w:val="left"/>
      <w:pPr>
        <w:ind w:left="720" w:hanging="360"/>
      </w:pPr>
      <w:rPr>
        <w:rFonts w:hint="default"/>
      </w:rPr>
    </w:lvl>
    <w:lvl w:ilvl="1" w:tplc="8A3457A6">
      <w:start w:val="1"/>
      <w:numFmt w:val="lowerLetter"/>
      <w:lvlText w:val="%2."/>
      <w:lvlJc w:val="left"/>
      <w:pPr>
        <w:ind w:left="1440" w:hanging="360"/>
      </w:pPr>
      <w:rPr>
        <w:rFonts w:hint="default"/>
      </w:rPr>
    </w:lvl>
    <w:lvl w:ilvl="2" w:tplc="847E7DF4">
      <w:start w:val="1"/>
      <w:numFmt w:val="lowerLetter"/>
      <w:lvlText w:val="%3)"/>
      <w:lvlJc w:val="left"/>
      <w:pPr>
        <w:ind w:left="2340" w:hanging="360"/>
      </w:pPr>
      <w:rPr>
        <w:rFonts w:hint="default"/>
      </w:rPr>
    </w:lvl>
    <w:lvl w:ilvl="3" w:tplc="626428E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Garamond" w:hAnsi="Garamond" w:hint="default"/>
          <w:sz w:val="56"/>
        </w:rPr>
      </w:lvl>
    </w:lvlOverride>
  </w:num>
  <w:num w:numId="2">
    <w:abstractNumId w:val="0"/>
    <w:lvlOverride w:ilvl="0">
      <w:lvl w:ilvl="0">
        <w:numFmt w:val="bullet"/>
        <w:lvlText w:val="-"/>
        <w:legacy w:legacy="1" w:legacySpace="0" w:legacyIndent="0"/>
        <w:lvlJc w:val="left"/>
        <w:rPr>
          <w:rFonts w:ascii="Garamond" w:hAnsi="Garamond" w:hint="default"/>
          <w:sz w:val="56"/>
        </w:rPr>
      </w:lvl>
    </w:lvlOverride>
  </w:num>
  <w:num w:numId="3">
    <w:abstractNumId w:val="0"/>
    <w:lvlOverride w:ilvl="0">
      <w:lvl w:ilvl="0">
        <w:numFmt w:val="bullet"/>
        <w:lvlText w:val="•"/>
        <w:legacy w:legacy="1" w:legacySpace="0" w:legacyIndent="0"/>
        <w:lvlJc w:val="left"/>
        <w:rPr>
          <w:rFonts w:ascii="Garamond" w:hAnsi="Garamond" w:hint="default"/>
          <w:sz w:val="64"/>
        </w:rPr>
      </w:lvl>
    </w:lvlOverride>
  </w:num>
  <w:num w:numId="4">
    <w:abstractNumId w:val="0"/>
    <w:lvlOverride w:ilvl="0">
      <w:lvl w:ilvl="0">
        <w:numFmt w:val="bullet"/>
        <w:lvlText w:val="-"/>
        <w:legacy w:legacy="1" w:legacySpace="0" w:legacyIndent="0"/>
        <w:lvlJc w:val="left"/>
        <w:rPr>
          <w:rFonts w:ascii="Garamond" w:hAnsi="Garamond" w:hint="default"/>
          <w:sz w:val="64"/>
        </w:rPr>
      </w:lvl>
    </w:lvlOverride>
  </w:num>
  <w:num w:numId="5">
    <w:abstractNumId w:val="0"/>
    <w:lvlOverride w:ilvl="0">
      <w:lvl w:ilvl="0">
        <w:numFmt w:val="bullet"/>
        <w:lvlText w:val="•"/>
        <w:legacy w:legacy="1" w:legacySpace="0" w:legacyIndent="0"/>
        <w:lvlJc w:val="left"/>
        <w:rPr>
          <w:rFonts w:ascii="Garamond" w:hAnsi="Garamond" w:hint="default"/>
          <w:sz w:val="48"/>
        </w:rPr>
      </w:lvl>
    </w:lvlOverride>
  </w:num>
  <w:num w:numId="6">
    <w:abstractNumId w:val="0"/>
    <w:lvlOverride w:ilvl="0">
      <w:lvl w:ilvl="0">
        <w:numFmt w:val="bullet"/>
        <w:lvlText w:val="–"/>
        <w:legacy w:legacy="1" w:legacySpace="0" w:legacyIndent="0"/>
        <w:lvlJc w:val="left"/>
        <w:rPr>
          <w:rFonts w:ascii="Garamond" w:hAnsi="Garamond" w:hint="default"/>
          <w:sz w:val="48"/>
        </w:rPr>
      </w:lvl>
    </w:lvlOverride>
  </w:num>
  <w:num w:numId="7">
    <w:abstractNumId w:val="0"/>
    <w:lvlOverride w:ilvl="0">
      <w:lvl w:ilvl="0">
        <w:numFmt w:val="bullet"/>
        <w:lvlText w:val="•"/>
        <w:legacy w:legacy="1" w:legacySpace="0" w:legacyIndent="0"/>
        <w:lvlJc w:val="left"/>
        <w:rPr>
          <w:rFonts w:ascii="Garamond" w:hAnsi="Garamond" w:hint="default"/>
          <w:sz w:val="40"/>
        </w:rPr>
      </w:lvl>
    </w:lvlOverride>
  </w:num>
  <w:num w:numId="8">
    <w:abstractNumId w:val="2"/>
  </w:num>
  <w:num w:numId="9">
    <w:abstractNumId w:val="21"/>
  </w:num>
  <w:num w:numId="10">
    <w:abstractNumId w:val="19"/>
  </w:num>
  <w:num w:numId="11">
    <w:abstractNumId w:val="16"/>
  </w:num>
  <w:num w:numId="12">
    <w:abstractNumId w:val="13"/>
  </w:num>
  <w:num w:numId="13">
    <w:abstractNumId w:val="17"/>
  </w:num>
  <w:num w:numId="14">
    <w:abstractNumId w:val="7"/>
  </w:num>
  <w:num w:numId="15">
    <w:abstractNumId w:val="14"/>
  </w:num>
  <w:num w:numId="16">
    <w:abstractNumId w:val="3"/>
  </w:num>
  <w:num w:numId="17">
    <w:abstractNumId w:val="1"/>
  </w:num>
  <w:num w:numId="18">
    <w:abstractNumId w:val="12"/>
  </w:num>
  <w:num w:numId="19">
    <w:abstractNumId w:val="18"/>
  </w:num>
  <w:num w:numId="20">
    <w:abstractNumId w:val="15"/>
  </w:num>
  <w:num w:numId="21">
    <w:abstractNumId w:val="20"/>
  </w:num>
  <w:num w:numId="22">
    <w:abstractNumId w:val="11"/>
  </w:num>
  <w:num w:numId="23">
    <w:abstractNumId w:val="5"/>
  </w:num>
  <w:num w:numId="24">
    <w:abstractNumId w:val="8"/>
  </w:num>
  <w:num w:numId="25">
    <w:abstractNumId w:val="10"/>
  </w:num>
  <w:num w:numId="26">
    <w:abstractNumId w:val="4"/>
  </w:num>
  <w:num w:numId="27">
    <w:abstractNumId w:val="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E72F0"/>
    <w:rsid w:val="004C19ED"/>
    <w:rsid w:val="00637F83"/>
    <w:rsid w:val="00CE72F0"/>
    <w:rsid w:val="00E7270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42F6596"/>
  <w15:docId w15:val="{FCB80E26-E2C5-FF48-9879-E706D6533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ind w:left="540" w:hanging="540"/>
      <w:outlineLvl w:val="0"/>
    </w:pPr>
    <w:rPr>
      <w:rFonts w:ascii="Arial" w:eastAsia="Times New Roman" w:hAnsi="Times New Roman" w:cs="Times New Roman"/>
      <w:color w:val="000000"/>
      <w:sz w:val="64"/>
      <w:szCs w:val="64"/>
    </w:rPr>
  </w:style>
  <w:style w:type="paragraph" w:styleId="Heading2">
    <w:name w:val="heading 2"/>
    <w:basedOn w:val="Normal"/>
    <w:next w:val="Normal"/>
    <w:link w:val="Heading2Char"/>
    <w:uiPriority w:val="99"/>
    <w:qFormat/>
    <w:pPr>
      <w:widowControl w:val="0"/>
      <w:autoSpaceDE w:val="0"/>
      <w:autoSpaceDN w:val="0"/>
      <w:adjustRightInd w:val="0"/>
      <w:spacing w:after="0"/>
      <w:ind w:left="1170" w:hanging="450"/>
      <w:outlineLvl w:val="1"/>
    </w:pPr>
    <w:rPr>
      <w:rFonts w:ascii="Arial" w:eastAsia="Times New Roman" w:hAnsi="Times New Roman" w:cs="Times New Roman"/>
      <w:color w:val="000000"/>
      <w:sz w:val="56"/>
      <w:szCs w:val="56"/>
    </w:rPr>
  </w:style>
  <w:style w:type="paragraph" w:styleId="Heading3">
    <w:name w:val="heading 3"/>
    <w:basedOn w:val="Normal"/>
    <w:next w:val="Normal"/>
    <w:link w:val="Heading3Char"/>
    <w:uiPriority w:val="99"/>
    <w:qFormat/>
    <w:pPr>
      <w:widowControl w:val="0"/>
      <w:autoSpaceDE w:val="0"/>
      <w:autoSpaceDN w:val="0"/>
      <w:adjustRightInd w:val="0"/>
      <w:spacing w:after="0"/>
      <w:ind w:left="1800" w:hanging="360"/>
      <w:outlineLvl w:val="2"/>
    </w:pPr>
    <w:rPr>
      <w:rFonts w:ascii="Arial" w:eastAsia="Times New Roman" w:hAnsi="Times New Roman" w:cs="Times New Roman"/>
      <w:color w:val="000000"/>
      <w:sz w:val="48"/>
      <w:szCs w:val="48"/>
    </w:rPr>
  </w:style>
  <w:style w:type="paragraph" w:styleId="Heading4">
    <w:name w:val="heading 4"/>
    <w:basedOn w:val="Normal"/>
    <w:next w:val="Normal"/>
    <w:link w:val="Heading4Char"/>
    <w:uiPriority w:val="99"/>
    <w:qFormat/>
    <w:pPr>
      <w:widowControl w:val="0"/>
      <w:autoSpaceDE w:val="0"/>
      <w:autoSpaceDN w:val="0"/>
      <w:adjustRightInd w:val="0"/>
      <w:spacing w:after="0"/>
      <w:ind w:left="2520" w:hanging="360"/>
      <w:outlineLvl w:val="3"/>
    </w:pPr>
    <w:rPr>
      <w:rFonts w:ascii="Arial" w:eastAsia="Times New Roman" w:hAnsi="Times New Roman" w:cs="Times New Roman"/>
      <w:color w:val="000000"/>
      <w:sz w:val="40"/>
      <w:szCs w:val="40"/>
    </w:rPr>
  </w:style>
  <w:style w:type="paragraph" w:styleId="Heading5">
    <w:name w:val="heading 5"/>
    <w:basedOn w:val="Normal"/>
    <w:next w:val="Normal"/>
    <w:link w:val="Heading5Char"/>
    <w:uiPriority w:val="99"/>
    <w:qFormat/>
    <w:pPr>
      <w:widowControl w:val="0"/>
      <w:autoSpaceDE w:val="0"/>
      <w:autoSpaceDN w:val="0"/>
      <w:adjustRightInd w:val="0"/>
      <w:spacing w:after="0"/>
      <w:ind w:left="3240" w:hanging="360"/>
      <w:outlineLvl w:val="4"/>
    </w:pPr>
    <w:rPr>
      <w:rFonts w:ascii="Arial" w:eastAsia="Times New Roman" w:hAnsi="Times New Roman" w:cs="Times New Roman"/>
      <w:color w:val="000000"/>
      <w:sz w:val="40"/>
      <w:szCs w:val="40"/>
    </w:rPr>
  </w:style>
  <w:style w:type="paragraph" w:styleId="Heading6">
    <w:name w:val="heading 6"/>
    <w:basedOn w:val="Normal"/>
    <w:next w:val="Normal"/>
    <w:link w:val="Heading6Char"/>
    <w:uiPriority w:val="99"/>
    <w:qFormat/>
    <w:pPr>
      <w:widowControl w:val="0"/>
      <w:autoSpaceDE w:val="0"/>
      <w:autoSpaceDN w:val="0"/>
      <w:adjustRightInd w:val="0"/>
      <w:spacing w:after="0"/>
      <w:ind w:left="3960" w:hanging="360"/>
      <w:outlineLvl w:val="5"/>
    </w:pPr>
    <w:rPr>
      <w:rFonts w:ascii="Times New Roman" w:hAnsi="Times New Roman" w:cs="Times New Roman"/>
      <w:color w:val="000000"/>
      <w:sz w:val="40"/>
      <w:szCs w:val="40"/>
    </w:rPr>
  </w:style>
  <w:style w:type="paragraph" w:styleId="Heading7">
    <w:name w:val="heading 7"/>
    <w:basedOn w:val="Normal"/>
    <w:next w:val="Normal"/>
    <w:link w:val="Heading7Char"/>
    <w:uiPriority w:val="99"/>
    <w:qFormat/>
    <w:pPr>
      <w:widowControl w:val="0"/>
      <w:autoSpaceDE w:val="0"/>
      <w:autoSpaceDN w:val="0"/>
      <w:adjustRightInd w:val="0"/>
      <w:spacing w:after="0"/>
      <w:ind w:left="4680" w:hanging="360"/>
      <w:outlineLvl w:val="6"/>
    </w:pPr>
    <w:rPr>
      <w:rFonts w:ascii="Times New Roman" w:hAnsi="Times New Roman" w:cs="Times New Roman"/>
      <w:color w:val="000000"/>
      <w:sz w:val="40"/>
      <w:szCs w:val="40"/>
    </w:rPr>
  </w:style>
  <w:style w:type="paragraph" w:styleId="Heading8">
    <w:name w:val="heading 8"/>
    <w:basedOn w:val="Normal"/>
    <w:next w:val="Normal"/>
    <w:link w:val="Heading8Char"/>
    <w:uiPriority w:val="99"/>
    <w:qFormat/>
    <w:pPr>
      <w:widowControl w:val="0"/>
      <w:autoSpaceDE w:val="0"/>
      <w:autoSpaceDN w:val="0"/>
      <w:adjustRightInd w:val="0"/>
      <w:spacing w:after="0"/>
      <w:ind w:left="5400" w:hanging="360"/>
      <w:outlineLvl w:val="7"/>
    </w:pPr>
    <w:rPr>
      <w:rFonts w:ascii="Times New Roman" w:hAnsi="Times New Roman" w:cs="Times New Roman"/>
      <w:color w:val="000000"/>
      <w:sz w:val="40"/>
      <w:szCs w:val="40"/>
    </w:rPr>
  </w:style>
  <w:style w:type="paragraph" w:styleId="Heading9">
    <w:name w:val="heading 9"/>
    <w:basedOn w:val="Normal"/>
    <w:next w:val="Normal"/>
    <w:link w:val="Heading9Char"/>
    <w:uiPriority w:val="99"/>
    <w:qFormat/>
    <w:pPr>
      <w:widowControl w:val="0"/>
      <w:autoSpaceDE w:val="0"/>
      <w:autoSpaceDN w:val="0"/>
      <w:adjustRightInd w:val="0"/>
      <w:spacing w:after="0"/>
      <w:ind w:left="6120" w:hanging="360"/>
      <w:outlineLvl w:val="8"/>
    </w:pPr>
    <w:rPr>
      <w:rFonts w:ascii="Times New Roman" w:hAnsi="Times New Roman" w:cs="Times New Roman"/>
      <w:color w:val="00000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sz w:val="22"/>
      <w:szCs w:val="22"/>
    </w:rPr>
  </w:style>
  <w:style w:type="character" w:customStyle="1" w:styleId="Heading7Char">
    <w:name w:val="Heading 7 Char"/>
    <w:basedOn w:val="DefaultParagraphFont"/>
    <w:link w:val="Heading7"/>
    <w:uiPriority w:val="9"/>
    <w:semiHidden/>
  </w:style>
  <w:style w:type="character" w:customStyle="1" w:styleId="Heading8Char">
    <w:name w:val="Heading 8 Char"/>
    <w:basedOn w:val="DefaultParagraphFont"/>
    <w:link w:val="Heading8"/>
    <w:uiPriority w:val="9"/>
    <w:semiHidden/>
    <w:rPr>
      <w:i/>
      <w:iC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2373</Words>
  <Characters>13527</Characters>
  <Application>Microsoft Office Word</Application>
  <DocSecurity>0</DocSecurity>
  <Lines>112</Lines>
  <Paragraphs>31</Paragraphs>
  <ScaleCrop>false</ScaleCrop>
  <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Geeves</dc:creator>
  <cp:keywords/>
  <cp:lastModifiedBy>Nina McIlwain</cp:lastModifiedBy>
  <cp:revision>4</cp:revision>
  <dcterms:created xsi:type="dcterms:W3CDTF">2013-07-29T20:49:00Z</dcterms:created>
  <dcterms:modified xsi:type="dcterms:W3CDTF">2021-04-27T09:14:00Z</dcterms:modified>
</cp:coreProperties>
</file>